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69F2AA7" w:rsidR="007D1E76" w:rsidRPr="00E74967" w:rsidRDefault="00D55799" w:rsidP="00D55799">
      <w:pPr>
        <w:tabs>
          <w:tab w:val="center" w:pos="5524"/>
          <w:tab w:val="left" w:pos="8820"/>
          <w:tab w:val="left" w:leader="underscore" w:pos="9639"/>
        </w:tabs>
        <w:spacing w:after="0" w:line="240" w:lineRule="auto"/>
        <w:rPr>
          <w:rFonts w:cs="Calibri"/>
          <w:b/>
          <w:sz w:val="28"/>
          <w:szCs w:val="28"/>
        </w:rPr>
      </w:pPr>
      <w:r>
        <w:tab/>
      </w:r>
      <w:r w:rsidR="007D1E76" w:rsidRPr="00D55799">
        <w:rPr>
          <w:rFonts w:cs="Calibri"/>
          <w:b/>
          <w:sz w:val="28"/>
          <w:szCs w:val="28"/>
        </w:rPr>
        <w:t>NOTAS DE GESTIÓN ADMINISTRATIVA</w:t>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993056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764D46">
              <w:rPr>
                <w:noProof/>
                <w:webHidden/>
              </w:rPr>
              <w:t>2</w:t>
            </w:r>
            <w:r>
              <w:rPr>
                <w:noProof/>
                <w:webHidden/>
              </w:rPr>
              <w:fldChar w:fldCharType="end"/>
            </w:r>
          </w:hyperlink>
        </w:p>
        <w:p w14:paraId="47CC41D1" w14:textId="604A4A25" w:rsidR="00F46719" w:rsidRDefault="00A7788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764D46">
              <w:rPr>
                <w:noProof/>
                <w:webHidden/>
              </w:rPr>
              <w:t>2</w:t>
            </w:r>
            <w:r w:rsidR="00F46719">
              <w:rPr>
                <w:noProof/>
                <w:webHidden/>
              </w:rPr>
              <w:fldChar w:fldCharType="end"/>
            </w:r>
          </w:hyperlink>
        </w:p>
        <w:p w14:paraId="0205BF1A" w14:textId="583B3E7A" w:rsidR="00F46719" w:rsidRDefault="00A7788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764D46">
              <w:rPr>
                <w:noProof/>
                <w:webHidden/>
              </w:rPr>
              <w:t>2</w:t>
            </w:r>
            <w:r w:rsidR="00F46719">
              <w:rPr>
                <w:noProof/>
                <w:webHidden/>
              </w:rPr>
              <w:fldChar w:fldCharType="end"/>
            </w:r>
          </w:hyperlink>
        </w:p>
        <w:p w14:paraId="3181098F" w14:textId="5C6F9F45" w:rsidR="00F46719" w:rsidRDefault="00A7788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764D46">
              <w:rPr>
                <w:noProof/>
                <w:webHidden/>
              </w:rPr>
              <w:t>2</w:t>
            </w:r>
            <w:r w:rsidR="00F46719">
              <w:rPr>
                <w:noProof/>
                <w:webHidden/>
              </w:rPr>
              <w:fldChar w:fldCharType="end"/>
            </w:r>
          </w:hyperlink>
        </w:p>
        <w:p w14:paraId="3E5886DF" w14:textId="00B75D79" w:rsidR="00F46719" w:rsidRDefault="00A7788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764D46">
              <w:rPr>
                <w:noProof/>
                <w:webHidden/>
              </w:rPr>
              <w:t>5</w:t>
            </w:r>
            <w:r w:rsidR="00F46719">
              <w:rPr>
                <w:noProof/>
                <w:webHidden/>
              </w:rPr>
              <w:fldChar w:fldCharType="end"/>
            </w:r>
          </w:hyperlink>
        </w:p>
        <w:p w14:paraId="653AF446" w14:textId="5DF6FE52" w:rsidR="00F46719" w:rsidRDefault="00A7788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764D46">
              <w:rPr>
                <w:noProof/>
                <w:webHidden/>
              </w:rPr>
              <w:t>5</w:t>
            </w:r>
            <w:r w:rsidR="00F46719">
              <w:rPr>
                <w:noProof/>
                <w:webHidden/>
              </w:rPr>
              <w:fldChar w:fldCharType="end"/>
            </w:r>
          </w:hyperlink>
        </w:p>
        <w:p w14:paraId="21BA046A" w14:textId="52A55358" w:rsidR="00F46719" w:rsidRDefault="00A7788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764D46">
              <w:rPr>
                <w:noProof/>
                <w:webHidden/>
              </w:rPr>
              <w:t>7</w:t>
            </w:r>
            <w:r w:rsidR="00F46719">
              <w:rPr>
                <w:noProof/>
                <w:webHidden/>
              </w:rPr>
              <w:fldChar w:fldCharType="end"/>
            </w:r>
          </w:hyperlink>
        </w:p>
        <w:p w14:paraId="784807F5" w14:textId="33705FD1" w:rsidR="00F46719" w:rsidRDefault="00A7788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764D46">
              <w:rPr>
                <w:noProof/>
                <w:webHidden/>
              </w:rPr>
              <w:t>7</w:t>
            </w:r>
            <w:r w:rsidR="00F46719">
              <w:rPr>
                <w:noProof/>
                <w:webHidden/>
              </w:rPr>
              <w:fldChar w:fldCharType="end"/>
            </w:r>
          </w:hyperlink>
        </w:p>
        <w:p w14:paraId="7E663DB5" w14:textId="405A84E1" w:rsidR="00F46719" w:rsidRDefault="00A7788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764D46">
              <w:rPr>
                <w:noProof/>
                <w:webHidden/>
              </w:rPr>
              <w:t>10</w:t>
            </w:r>
            <w:r w:rsidR="00F46719">
              <w:rPr>
                <w:noProof/>
                <w:webHidden/>
              </w:rPr>
              <w:fldChar w:fldCharType="end"/>
            </w:r>
          </w:hyperlink>
        </w:p>
        <w:p w14:paraId="335A44C3" w14:textId="3A9AD621" w:rsidR="00F46719" w:rsidRDefault="00A7788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764D46">
              <w:rPr>
                <w:noProof/>
                <w:webHidden/>
              </w:rPr>
              <w:t>10</w:t>
            </w:r>
            <w:r w:rsidR="00F46719">
              <w:rPr>
                <w:noProof/>
                <w:webHidden/>
              </w:rPr>
              <w:fldChar w:fldCharType="end"/>
            </w:r>
          </w:hyperlink>
        </w:p>
        <w:p w14:paraId="290CB7FF" w14:textId="10B76E50" w:rsidR="00F46719" w:rsidRDefault="00A7788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764D46">
              <w:rPr>
                <w:noProof/>
                <w:webHidden/>
              </w:rPr>
              <w:t>11</w:t>
            </w:r>
            <w:r w:rsidR="00F46719">
              <w:rPr>
                <w:noProof/>
                <w:webHidden/>
              </w:rPr>
              <w:fldChar w:fldCharType="end"/>
            </w:r>
          </w:hyperlink>
        </w:p>
        <w:p w14:paraId="67FB6C3B" w14:textId="3E156F8B" w:rsidR="00F46719" w:rsidRDefault="00A7788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764D46">
              <w:rPr>
                <w:noProof/>
                <w:webHidden/>
              </w:rPr>
              <w:t>12</w:t>
            </w:r>
            <w:r w:rsidR="00F46719">
              <w:rPr>
                <w:noProof/>
                <w:webHidden/>
              </w:rPr>
              <w:fldChar w:fldCharType="end"/>
            </w:r>
          </w:hyperlink>
        </w:p>
        <w:p w14:paraId="3373EEEC" w14:textId="58169BBE" w:rsidR="00F46719" w:rsidRDefault="00A7788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764D46">
              <w:rPr>
                <w:noProof/>
                <w:webHidden/>
              </w:rPr>
              <w:t>13</w:t>
            </w:r>
            <w:r w:rsidR="00F46719">
              <w:rPr>
                <w:noProof/>
                <w:webHidden/>
              </w:rPr>
              <w:fldChar w:fldCharType="end"/>
            </w:r>
          </w:hyperlink>
        </w:p>
        <w:p w14:paraId="01A1A543" w14:textId="1B6BA2DF" w:rsidR="00F46719" w:rsidRDefault="00A7788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764D46">
              <w:rPr>
                <w:noProof/>
                <w:webHidden/>
              </w:rPr>
              <w:t>13</w:t>
            </w:r>
            <w:r w:rsidR="00F46719">
              <w:rPr>
                <w:noProof/>
                <w:webHidden/>
              </w:rPr>
              <w:fldChar w:fldCharType="end"/>
            </w:r>
          </w:hyperlink>
        </w:p>
        <w:p w14:paraId="314DA06E" w14:textId="32F17CBC" w:rsidR="00F46719" w:rsidRDefault="00A7788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764D46">
              <w:rPr>
                <w:noProof/>
                <w:webHidden/>
              </w:rPr>
              <w:t>14</w:t>
            </w:r>
            <w:r w:rsidR="00F46719">
              <w:rPr>
                <w:noProof/>
                <w:webHidden/>
              </w:rPr>
              <w:fldChar w:fldCharType="end"/>
            </w:r>
          </w:hyperlink>
        </w:p>
        <w:p w14:paraId="0A10726F" w14:textId="58FB7D4E" w:rsidR="00F46719" w:rsidRDefault="00A7788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764D46">
              <w:rPr>
                <w:noProof/>
                <w:webHidden/>
              </w:rPr>
              <w:t>14</w:t>
            </w:r>
            <w:r w:rsidR="00F46719">
              <w:rPr>
                <w:noProof/>
                <w:webHidden/>
              </w:rPr>
              <w:fldChar w:fldCharType="end"/>
            </w:r>
          </w:hyperlink>
        </w:p>
        <w:p w14:paraId="3402BC77" w14:textId="632C5789" w:rsidR="00F46719" w:rsidRDefault="00A7788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764D46">
              <w:rPr>
                <w:noProof/>
                <w:webHidden/>
              </w:rPr>
              <w:t>14</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654A5791" w14:textId="77777777" w:rsidR="00F32F7C" w:rsidRPr="00570EA2" w:rsidRDefault="00F32F7C" w:rsidP="00F32F7C">
      <w:pPr>
        <w:spacing w:after="0" w:line="240" w:lineRule="auto"/>
        <w:jc w:val="both"/>
        <w:rPr>
          <w:rFonts w:cs="Calibri"/>
        </w:rPr>
      </w:pPr>
      <w:r w:rsidRPr="00570EA2">
        <w:rPr>
          <w:rFonts w:cs="Calibri"/>
        </w:rPr>
        <w:t>Los Estados Financieros de los entes públicos, proveen de información financiera a los principales usuarios de la misma, al Congreso y a los Ciudadanos.</w:t>
      </w:r>
    </w:p>
    <w:p w14:paraId="700E5188" w14:textId="77777777" w:rsidR="00F32F7C" w:rsidRPr="00570EA2" w:rsidRDefault="00F32F7C" w:rsidP="00F32F7C">
      <w:pPr>
        <w:spacing w:after="0" w:line="240" w:lineRule="auto"/>
        <w:jc w:val="both"/>
        <w:rPr>
          <w:rFonts w:cs="Calibri"/>
        </w:rPr>
      </w:pPr>
    </w:p>
    <w:p w14:paraId="705AB1E9" w14:textId="77777777" w:rsidR="00F32F7C" w:rsidRPr="00570EA2" w:rsidRDefault="00F32F7C" w:rsidP="00F32F7C">
      <w:pPr>
        <w:spacing w:after="0" w:line="240" w:lineRule="auto"/>
        <w:jc w:val="both"/>
        <w:rPr>
          <w:rFonts w:cs="Calibri"/>
        </w:rPr>
      </w:pPr>
      <w:r w:rsidRPr="00570EA2">
        <w:rPr>
          <w:rFonts w:cs="Calibri"/>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26819E0" w14:textId="77777777" w:rsidR="00F32F7C" w:rsidRPr="00570EA2" w:rsidRDefault="00F32F7C" w:rsidP="00F32F7C">
      <w:pPr>
        <w:spacing w:after="0" w:line="240" w:lineRule="auto"/>
        <w:jc w:val="both"/>
        <w:rPr>
          <w:rFonts w:cs="Calibri"/>
        </w:rPr>
      </w:pPr>
    </w:p>
    <w:p w14:paraId="4EB5854F" w14:textId="4E1DEAFC" w:rsidR="00F32F7C" w:rsidRPr="00E74967" w:rsidRDefault="00F32F7C" w:rsidP="00F32F7C">
      <w:pPr>
        <w:spacing w:after="0" w:line="240" w:lineRule="auto"/>
        <w:jc w:val="both"/>
        <w:rPr>
          <w:rFonts w:cs="Calibri"/>
        </w:rPr>
      </w:pPr>
      <w:r w:rsidRPr="00570EA2">
        <w:rPr>
          <w:rFonts w:cs="Calibri"/>
        </w:rPr>
        <w:t>De esta manera, se informa y explica la respuesta del gobierno a las condiciones relacionadas con la información financiera de cada periodo de gestión; además, de exponer aquellas políticas que podrían afectar la toma de decisiones en periodos posteriores</w:t>
      </w:r>
      <w:r w:rsidR="00DD15A1">
        <w:rPr>
          <w:rFonts w:cs="Calibri"/>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9A9B6F0" w14:textId="77777777" w:rsidR="00F32F7C" w:rsidRPr="00E74967" w:rsidRDefault="00F32F7C" w:rsidP="00F32F7C">
      <w:pPr>
        <w:spacing w:after="0" w:line="240" w:lineRule="auto"/>
        <w:jc w:val="both"/>
        <w:rPr>
          <w:rFonts w:cs="Calibri"/>
        </w:rPr>
      </w:pPr>
      <w:r w:rsidRPr="00C47EEB">
        <w:rPr>
          <w:rFonts w:cs="Calibri"/>
        </w:rPr>
        <w:t>Para el presente ejercicio se consideró una inflación del 4% para efectos de la recaudación y el ejercicio del gasto</w:t>
      </w:r>
      <w:r>
        <w:rPr>
          <w:rFonts w:cs="Calibri"/>
        </w:rPr>
        <w:t>.</w:t>
      </w:r>
      <w:r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F52E4E0" w14:textId="4E34B06E" w:rsidR="007D1E76" w:rsidRDefault="00F32F7C" w:rsidP="00CB41C4">
      <w:pPr>
        <w:tabs>
          <w:tab w:val="left" w:leader="underscore" w:pos="9639"/>
        </w:tabs>
        <w:spacing w:after="0" w:line="240" w:lineRule="auto"/>
        <w:jc w:val="both"/>
        <w:rPr>
          <w:rFonts w:cs="Calibri"/>
        </w:rPr>
      </w:pPr>
      <w:r w:rsidRPr="00570EA2">
        <w:rPr>
          <w:rFonts w:cs="Calibri"/>
        </w:rPr>
        <w:t>A ciencia cierta no se sabe con exactitud la fecha de su fundación, un historiador dice que el 25 de julio de 1537 y otro el mismo día, pero del año de 1553</w:t>
      </w:r>
      <w:r w:rsidR="00135EB6">
        <w:rPr>
          <w:rFonts w:cs="Calibri"/>
        </w:rPr>
        <w:t>.</w:t>
      </w:r>
    </w:p>
    <w:p w14:paraId="02668FB4" w14:textId="77777777" w:rsidR="00F32F7C" w:rsidRPr="00E74967" w:rsidRDefault="00F32F7C"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913DAB9" w14:textId="77777777" w:rsidR="00F32F7C" w:rsidRPr="00570EA2" w:rsidRDefault="00F32F7C" w:rsidP="00F32F7C">
      <w:pPr>
        <w:spacing w:after="0" w:line="240" w:lineRule="auto"/>
        <w:jc w:val="both"/>
        <w:rPr>
          <w:rFonts w:cs="Calibri"/>
        </w:rPr>
      </w:pPr>
      <w:r w:rsidRPr="00570EA2">
        <w:rPr>
          <w:rFonts w:cs="Calibri"/>
        </w:rPr>
        <w:t xml:space="preserve">En el año de 1998 que fue cuando la Ley Orgánica Municipal para el Estado de Guanajuato sufrió cambios significativos y que impactaron a la Administración Pública Municipal. </w:t>
      </w:r>
    </w:p>
    <w:p w14:paraId="09BAE99D" w14:textId="77777777" w:rsidR="00F32F7C" w:rsidRPr="00E74967" w:rsidRDefault="00F32F7C" w:rsidP="00F32F7C">
      <w:pPr>
        <w:spacing w:after="0" w:line="240" w:lineRule="auto"/>
        <w:jc w:val="both"/>
        <w:rPr>
          <w:rFonts w:cs="Calibri"/>
        </w:rPr>
      </w:pPr>
      <w:r w:rsidRPr="00570EA2">
        <w:rPr>
          <w:rFonts w:cs="Calibri"/>
        </w:rPr>
        <w:t>Se acopla a los requerimientos de cada Administración por lo que desde el año 2009 la estructura orgánica se modificó de acuerdo al Plan de Gobierno Municipal.</w:t>
      </w:r>
      <w:r w:rsidRPr="00E74967">
        <w:rPr>
          <w:rFonts w:cs="Calibri"/>
        </w:rPr>
        <w:t xml:space="preserve"> </w:t>
      </w:r>
    </w:p>
    <w:p w14:paraId="62A0EFFE" w14:textId="77777777" w:rsidR="00F32F7C" w:rsidRPr="00E74967" w:rsidRDefault="00F32F7C" w:rsidP="00F32F7C">
      <w:pPr>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DAC4420" w14:textId="77777777" w:rsidR="00C76D20" w:rsidRPr="00570EA2" w:rsidRDefault="00C76D20" w:rsidP="00C76D20">
      <w:pPr>
        <w:spacing w:after="0" w:line="240" w:lineRule="auto"/>
        <w:jc w:val="both"/>
        <w:rPr>
          <w:rFonts w:cs="Calibri"/>
        </w:rPr>
      </w:pPr>
      <w:r w:rsidRPr="00570EA2">
        <w:rPr>
          <w:rFonts w:cs="Calibri"/>
        </w:rPr>
        <w:t>El Objeto Social del Municipio está definido en el artículo 115 de la Constitución Política de los Estados Unidos Mexicanos, el cual establece:</w:t>
      </w:r>
    </w:p>
    <w:p w14:paraId="74BE344C" w14:textId="77777777" w:rsidR="00C76D20" w:rsidRPr="00570EA2" w:rsidRDefault="00C76D20" w:rsidP="00C76D20">
      <w:pPr>
        <w:spacing w:after="0" w:line="240" w:lineRule="auto"/>
        <w:jc w:val="both"/>
        <w:rPr>
          <w:rFonts w:cs="Calibri"/>
        </w:rPr>
      </w:pPr>
      <w:r w:rsidRPr="00570EA2">
        <w:rPr>
          <w:rFonts w:cs="Calibri"/>
        </w:rPr>
        <w:lastRenderedPageBreak/>
        <w:t>Artículo 115. Los Estados adoptarán, para su régimen interior, la forma de gobierno republicano, representativo, popular, teniendo como base de su división territorial y de su organización política y administrativa el Municipio Libre, conforme a las bases siguientes:</w:t>
      </w:r>
    </w:p>
    <w:p w14:paraId="3FE93C0C" w14:textId="77777777" w:rsidR="00C76D20" w:rsidRPr="00570EA2" w:rsidRDefault="00C76D20" w:rsidP="00C76D20">
      <w:pPr>
        <w:spacing w:after="0" w:line="240" w:lineRule="auto"/>
        <w:jc w:val="both"/>
        <w:rPr>
          <w:rFonts w:cs="Calibri"/>
        </w:rPr>
      </w:pPr>
    </w:p>
    <w:p w14:paraId="71B17CB0" w14:textId="77777777" w:rsidR="00C76D20" w:rsidRPr="00570EA2" w:rsidRDefault="00C76D20" w:rsidP="00C76D20">
      <w:pPr>
        <w:spacing w:after="0" w:line="240" w:lineRule="auto"/>
        <w:jc w:val="both"/>
        <w:rPr>
          <w:rFonts w:cs="Calibri"/>
        </w:rPr>
      </w:pPr>
      <w:r w:rsidRPr="00570EA2">
        <w:rPr>
          <w:rFonts w:cs="Calibri"/>
        </w:rPr>
        <w:t xml:space="preserve">II. Los municipios estarán investidos de personalidad jurídica y manejarán su patrimonio conforme a la ley. </w:t>
      </w:r>
    </w:p>
    <w:p w14:paraId="41094E18" w14:textId="77777777" w:rsidR="00C76D20" w:rsidRPr="00570EA2" w:rsidRDefault="00C76D20" w:rsidP="00C76D20">
      <w:pPr>
        <w:spacing w:after="0" w:line="240" w:lineRule="auto"/>
        <w:jc w:val="both"/>
        <w:rPr>
          <w:rFonts w:cs="Calibri"/>
        </w:rPr>
      </w:pPr>
      <w:r w:rsidRPr="00570EA2">
        <w:rPr>
          <w:rFonts w:cs="Calibri"/>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D05C6C3" w14:textId="77777777" w:rsidR="00C76D20" w:rsidRPr="00570EA2" w:rsidRDefault="00C76D20" w:rsidP="00C76D20">
      <w:pPr>
        <w:spacing w:after="0" w:line="240" w:lineRule="auto"/>
        <w:jc w:val="both"/>
        <w:rPr>
          <w:rFonts w:cs="Calibri"/>
        </w:rPr>
      </w:pPr>
      <w:r w:rsidRPr="00570EA2">
        <w:rPr>
          <w:rFonts w:cs="Calibri"/>
        </w:rPr>
        <w:t xml:space="preserve">III. Los Municipios tendrán a su cargo las funciones y servicios públicos siguientes: </w:t>
      </w:r>
    </w:p>
    <w:p w14:paraId="01A6EABB" w14:textId="77777777" w:rsidR="00C76D20" w:rsidRPr="00570EA2" w:rsidRDefault="00C76D20" w:rsidP="00C76D20">
      <w:pPr>
        <w:spacing w:after="0" w:line="240" w:lineRule="auto"/>
        <w:jc w:val="both"/>
        <w:rPr>
          <w:rFonts w:cs="Calibri"/>
        </w:rPr>
      </w:pPr>
      <w:r w:rsidRPr="00570EA2">
        <w:rPr>
          <w:rFonts w:cs="Calibri"/>
        </w:rPr>
        <w:t xml:space="preserve">a) Agua potable, drenaje, alcantarillado, tratamiento y disposición de sus aguas residuales; </w:t>
      </w:r>
    </w:p>
    <w:p w14:paraId="7B87AAC6" w14:textId="77777777" w:rsidR="00C76D20" w:rsidRPr="00570EA2" w:rsidRDefault="00C76D20" w:rsidP="00C76D20">
      <w:pPr>
        <w:spacing w:after="0" w:line="240" w:lineRule="auto"/>
        <w:jc w:val="both"/>
        <w:rPr>
          <w:rFonts w:cs="Calibri"/>
        </w:rPr>
      </w:pPr>
      <w:r w:rsidRPr="00570EA2">
        <w:rPr>
          <w:rFonts w:cs="Calibri"/>
        </w:rPr>
        <w:t xml:space="preserve">b) Alumbrado público. </w:t>
      </w:r>
    </w:p>
    <w:p w14:paraId="1EAF5988" w14:textId="77777777" w:rsidR="00C76D20" w:rsidRPr="00570EA2" w:rsidRDefault="00C76D20" w:rsidP="00C76D20">
      <w:pPr>
        <w:spacing w:after="0" w:line="240" w:lineRule="auto"/>
        <w:jc w:val="both"/>
        <w:rPr>
          <w:rFonts w:cs="Calibri"/>
        </w:rPr>
      </w:pPr>
      <w:r w:rsidRPr="00570EA2">
        <w:rPr>
          <w:rFonts w:cs="Calibri"/>
        </w:rPr>
        <w:t xml:space="preserve">c) Limpia, recolección, traslado, tratamiento y disposición final de residuos; </w:t>
      </w:r>
    </w:p>
    <w:p w14:paraId="480A6F20" w14:textId="77777777" w:rsidR="00C76D20" w:rsidRPr="00570EA2" w:rsidRDefault="00C76D20" w:rsidP="00C76D20">
      <w:pPr>
        <w:spacing w:after="0" w:line="240" w:lineRule="auto"/>
        <w:jc w:val="both"/>
        <w:rPr>
          <w:rFonts w:cs="Calibri"/>
        </w:rPr>
      </w:pPr>
      <w:r w:rsidRPr="00570EA2">
        <w:rPr>
          <w:rFonts w:cs="Calibri"/>
        </w:rPr>
        <w:t xml:space="preserve">d) Mercados y centrales de abasto. </w:t>
      </w:r>
    </w:p>
    <w:p w14:paraId="53560BB8" w14:textId="77777777" w:rsidR="00C76D20" w:rsidRPr="00570EA2" w:rsidRDefault="00C76D20" w:rsidP="00C76D20">
      <w:pPr>
        <w:spacing w:after="0" w:line="240" w:lineRule="auto"/>
        <w:jc w:val="both"/>
        <w:rPr>
          <w:rFonts w:cs="Calibri"/>
        </w:rPr>
      </w:pPr>
      <w:r w:rsidRPr="00570EA2">
        <w:rPr>
          <w:rFonts w:cs="Calibri"/>
        </w:rPr>
        <w:t xml:space="preserve">e) Panteones. </w:t>
      </w:r>
    </w:p>
    <w:p w14:paraId="270C7DAB" w14:textId="77777777" w:rsidR="00C76D20" w:rsidRPr="00570EA2" w:rsidRDefault="00C76D20" w:rsidP="00C76D20">
      <w:pPr>
        <w:spacing w:after="0" w:line="240" w:lineRule="auto"/>
        <w:jc w:val="both"/>
        <w:rPr>
          <w:rFonts w:cs="Calibri"/>
        </w:rPr>
      </w:pPr>
      <w:r w:rsidRPr="00570EA2">
        <w:rPr>
          <w:rFonts w:cs="Calibri"/>
        </w:rPr>
        <w:t xml:space="preserve">f) Rastro. </w:t>
      </w:r>
    </w:p>
    <w:p w14:paraId="253DCB36" w14:textId="77777777" w:rsidR="00C76D20" w:rsidRPr="00570EA2" w:rsidRDefault="00C76D20" w:rsidP="00C76D20">
      <w:pPr>
        <w:spacing w:after="0" w:line="240" w:lineRule="auto"/>
        <w:jc w:val="both"/>
        <w:rPr>
          <w:rFonts w:cs="Calibri"/>
        </w:rPr>
      </w:pPr>
      <w:r w:rsidRPr="00570EA2">
        <w:rPr>
          <w:rFonts w:cs="Calibri"/>
        </w:rPr>
        <w:t>g) Calles, parques y jardines y su equipamiento;</w:t>
      </w:r>
    </w:p>
    <w:p w14:paraId="4EA99209" w14:textId="77777777" w:rsidR="00C76D20" w:rsidRPr="00570EA2" w:rsidRDefault="00C76D20" w:rsidP="00C76D20">
      <w:pPr>
        <w:spacing w:after="0" w:line="240" w:lineRule="auto"/>
        <w:jc w:val="both"/>
        <w:rPr>
          <w:rFonts w:cs="Calibri"/>
        </w:rPr>
      </w:pPr>
    </w:p>
    <w:p w14:paraId="5A543EAE" w14:textId="77777777" w:rsidR="00C76D20" w:rsidRPr="00570EA2" w:rsidRDefault="00C76D20" w:rsidP="00C76D20">
      <w:pPr>
        <w:spacing w:after="0" w:line="240" w:lineRule="auto"/>
        <w:jc w:val="both"/>
        <w:rPr>
          <w:rFonts w:cs="Calibri"/>
        </w:rPr>
      </w:pPr>
      <w:r w:rsidRPr="00570EA2">
        <w:rPr>
          <w:rFonts w:cs="Calibri"/>
        </w:rPr>
        <w:t xml:space="preserve">h) Seguridad pública, en los términos del artículo 21 de esta Constitución, policía preventiva municipal y tránsito; e </w:t>
      </w:r>
    </w:p>
    <w:p w14:paraId="6CF58A20" w14:textId="77777777" w:rsidR="00C76D20" w:rsidRPr="00570EA2" w:rsidRDefault="00C76D20" w:rsidP="00C76D20">
      <w:pPr>
        <w:spacing w:after="0" w:line="240" w:lineRule="auto"/>
        <w:jc w:val="both"/>
        <w:rPr>
          <w:rFonts w:cs="Calibri"/>
        </w:rPr>
      </w:pPr>
      <w:r w:rsidRPr="00570EA2">
        <w:rPr>
          <w:rFonts w:cs="Calibri"/>
        </w:rPr>
        <w:t>i) Los demás que las Legislaturas locales determinen según las condiciones territoriales y socio-económicas de los Municipios, así como su capacidad administrativa y financiera.</w:t>
      </w:r>
    </w:p>
    <w:p w14:paraId="22C0E390" w14:textId="77777777" w:rsidR="00C76D20" w:rsidRPr="00570EA2" w:rsidRDefault="00C76D20" w:rsidP="00C76D20">
      <w:pPr>
        <w:spacing w:after="0" w:line="240" w:lineRule="auto"/>
        <w:jc w:val="both"/>
        <w:rPr>
          <w:rFonts w:cs="Calibri"/>
        </w:rPr>
      </w:pPr>
    </w:p>
    <w:p w14:paraId="5CE6E18E" w14:textId="77777777" w:rsidR="00C76D20" w:rsidRPr="00570EA2" w:rsidRDefault="00C76D20" w:rsidP="00C76D20">
      <w:pPr>
        <w:spacing w:after="0" w:line="240" w:lineRule="auto"/>
        <w:jc w:val="both"/>
        <w:rPr>
          <w:rFonts w:cs="Calibri"/>
        </w:rPr>
      </w:pPr>
      <w:r w:rsidRPr="00570EA2">
        <w:rPr>
          <w:rFonts w:cs="Calibri"/>
        </w:rPr>
        <w:t>IV. Los municipios administrarán libremente su hacienda, la cual se formará de los rendimientos de los bienes que les pertenezcan, así como de las contribuciones y otros ingresos que las legislaturas establezcan a su favor, y en todo caso:</w:t>
      </w:r>
    </w:p>
    <w:p w14:paraId="2067E10D" w14:textId="77777777" w:rsidR="00C76D20" w:rsidRPr="00570EA2" w:rsidRDefault="00C76D20" w:rsidP="00C76D20">
      <w:pPr>
        <w:spacing w:after="0" w:line="240" w:lineRule="auto"/>
        <w:jc w:val="both"/>
        <w:rPr>
          <w:rFonts w:cs="Calibri"/>
        </w:rPr>
      </w:pPr>
    </w:p>
    <w:p w14:paraId="4C3168BE" w14:textId="77777777" w:rsidR="00C76D20" w:rsidRPr="00E74967" w:rsidRDefault="00C76D20" w:rsidP="00C76D20">
      <w:pPr>
        <w:spacing w:after="0" w:line="240" w:lineRule="auto"/>
        <w:jc w:val="both"/>
        <w:rPr>
          <w:rFonts w:cs="Calibri"/>
        </w:rPr>
      </w:pPr>
      <w:r w:rsidRPr="00570EA2">
        <w:rPr>
          <w:rFonts w:cs="Calibri"/>
        </w:rPr>
        <w:t>El objetivo más importante es Administrar los recursos de la sociedad y proporcionar los servicios y cubrir las necesidades de la misma.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C566963" w14:textId="77777777" w:rsidR="00C76D20" w:rsidRDefault="00C76D20" w:rsidP="00C76D20">
      <w:pPr>
        <w:spacing w:after="0" w:line="240" w:lineRule="auto"/>
        <w:jc w:val="both"/>
        <w:rPr>
          <w:rFonts w:cs="Calibri"/>
        </w:rPr>
      </w:pPr>
      <w:r w:rsidRPr="00570EA2">
        <w:rPr>
          <w:rFonts w:cs="Calibri"/>
        </w:rPr>
        <w:t>IV. Los municipios administrarán libremente su hacienda, la cual se formará de los rendimientos de los bienes que les pertenezcan, así como de las contribuciones y otros ingresos que las legislaturas establezcan a su favor</w:t>
      </w:r>
      <w:r>
        <w:rPr>
          <w:rFonts w:cs="Calibri"/>
        </w:rPr>
        <w:t>.</w:t>
      </w:r>
    </w:p>
    <w:p w14:paraId="1A15FB18" w14:textId="77777777" w:rsidR="00C76D20" w:rsidRPr="00E74967" w:rsidRDefault="00C76D20" w:rsidP="00C76D20">
      <w:pPr>
        <w:spacing w:after="0" w:line="240" w:lineRule="auto"/>
        <w:jc w:val="both"/>
        <w:rPr>
          <w:rFonts w:cs="Calibri"/>
        </w:rPr>
      </w:pPr>
    </w:p>
    <w:p w14:paraId="2D21CE61" w14:textId="1AE18D9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9861E0">
        <w:rPr>
          <w:rFonts w:cs="Calibri"/>
        </w:rPr>
        <w:t>9</w:t>
      </w:r>
      <w:r w:rsidRPr="00E74967">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283A9A" w14:textId="77777777" w:rsidR="00C76D20" w:rsidRPr="00570EA2" w:rsidRDefault="00C76D20" w:rsidP="00C76D20">
      <w:pPr>
        <w:spacing w:after="0" w:line="240" w:lineRule="auto"/>
        <w:jc w:val="both"/>
        <w:rPr>
          <w:rFonts w:cs="Calibri"/>
        </w:rPr>
      </w:pPr>
      <w:r w:rsidRPr="00570EA2">
        <w:rPr>
          <w:rFonts w:cs="Calibri"/>
        </w:rPr>
        <w:t>El Municipio es una Persona Moral con fines no lucrativos y está sujeto entre otras leyes, al siguiente marco jurídico:</w:t>
      </w:r>
    </w:p>
    <w:p w14:paraId="6A5D0B8C" w14:textId="77777777" w:rsidR="00C76D20" w:rsidRPr="00570EA2" w:rsidRDefault="00C76D20" w:rsidP="00C76D20">
      <w:pPr>
        <w:spacing w:after="0" w:line="240" w:lineRule="auto"/>
        <w:jc w:val="both"/>
        <w:rPr>
          <w:rFonts w:cs="Calibri"/>
        </w:rPr>
      </w:pPr>
      <w:r w:rsidRPr="00570EA2">
        <w:rPr>
          <w:rFonts w:cs="Calibri"/>
        </w:rPr>
        <w:t>Constitución Política de los Estados Unidos Mexicanos.</w:t>
      </w:r>
    </w:p>
    <w:p w14:paraId="0E90DF64" w14:textId="77777777" w:rsidR="00C76D20" w:rsidRPr="00570EA2" w:rsidRDefault="00C76D20" w:rsidP="00C76D20">
      <w:pPr>
        <w:spacing w:after="0" w:line="240" w:lineRule="auto"/>
        <w:jc w:val="both"/>
        <w:rPr>
          <w:rFonts w:cs="Calibri"/>
        </w:rPr>
      </w:pPr>
      <w:r w:rsidRPr="00570EA2">
        <w:rPr>
          <w:rFonts w:cs="Calibri"/>
        </w:rPr>
        <w:t>Ley General de Contabilidad Gubernamental.</w:t>
      </w:r>
    </w:p>
    <w:p w14:paraId="66D6B786" w14:textId="77777777" w:rsidR="00C76D20" w:rsidRPr="00570EA2" w:rsidRDefault="00C76D20" w:rsidP="00C76D20">
      <w:pPr>
        <w:spacing w:after="0" w:line="240" w:lineRule="auto"/>
        <w:jc w:val="both"/>
        <w:rPr>
          <w:rFonts w:cs="Calibri"/>
        </w:rPr>
      </w:pPr>
      <w:r w:rsidRPr="00570EA2">
        <w:rPr>
          <w:rFonts w:cs="Calibri"/>
        </w:rPr>
        <w:t>Ley de Coordinación Fiscal.</w:t>
      </w:r>
    </w:p>
    <w:p w14:paraId="564B725C" w14:textId="77777777" w:rsidR="00C76D20" w:rsidRPr="00570EA2" w:rsidRDefault="00C76D20" w:rsidP="00C76D20">
      <w:pPr>
        <w:spacing w:after="0" w:line="240" w:lineRule="auto"/>
        <w:jc w:val="both"/>
        <w:rPr>
          <w:rFonts w:cs="Calibri"/>
        </w:rPr>
      </w:pPr>
      <w:r w:rsidRPr="00570EA2">
        <w:rPr>
          <w:rFonts w:cs="Calibri"/>
        </w:rPr>
        <w:t>Constitución Política para el Estado de Guanajuato.</w:t>
      </w:r>
    </w:p>
    <w:p w14:paraId="276F15BB" w14:textId="77777777" w:rsidR="00C76D20" w:rsidRPr="00570EA2" w:rsidRDefault="00C76D20" w:rsidP="00C76D20">
      <w:pPr>
        <w:spacing w:after="0" w:line="240" w:lineRule="auto"/>
        <w:jc w:val="both"/>
        <w:rPr>
          <w:rFonts w:cs="Calibri"/>
        </w:rPr>
      </w:pPr>
      <w:r w:rsidRPr="00570EA2">
        <w:rPr>
          <w:rFonts w:cs="Calibri"/>
        </w:rPr>
        <w:t>Ley Orgánica Municipal para el Estado de Guanajuato.</w:t>
      </w:r>
    </w:p>
    <w:p w14:paraId="6BA16665" w14:textId="77777777" w:rsidR="00C76D20" w:rsidRPr="00570EA2" w:rsidRDefault="00C76D20" w:rsidP="00C76D20">
      <w:pPr>
        <w:spacing w:after="0" w:line="240" w:lineRule="auto"/>
        <w:jc w:val="both"/>
        <w:rPr>
          <w:rFonts w:cs="Calibri"/>
        </w:rPr>
      </w:pPr>
      <w:r w:rsidRPr="00570EA2">
        <w:rPr>
          <w:rFonts w:cs="Calibri"/>
        </w:rPr>
        <w:t>Ley del Impuesto Sobre la Renta.</w:t>
      </w:r>
    </w:p>
    <w:p w14:paraId="29E22B20" w14:textId="14696042" w:rsidR="00C76D20" w:rsidRDefault="00C76D20" w:rsidP="00C76D20">
      <w:pPr>
        <w:spacing w:after="0" w:line="240" w:lineRule="auto"/>
        <w:jc w:val="both"/>
        <w:rPr>
          <w:rFonts w:cs="Calibri"/>
        </w:rPr>
      </w:pPr>
      <w:r w:rsidRPr="00570EA2">
        <w:rPr>
          <w:rFonts w:cs="Calibri"/>
        </w:rPr>
        <w:t xml:space="preserve">Ley de Ingresos para el Municipio de Silao, </w:t>
      </w:r>
      <w:proofErr w:type="spellStart"/>
      <w:r w:rsidRPr="00570EA2">
        <w:rPr>
          <w:rFonts w:cs="Calibri"/>
        </w:rPr>
        <w:t>Gto</w:t>
      </w:r>
      <w:proofErr w:type="spellEnd"/>
      <w:r w:rsidRPr="00570EA2">
        <w:rPr>
          <w:rFonts w:cs="Calibri"/>
        </w:rPr>
        <w:t>., para el Ejercicio Fiscal de 201</w:t>
      </w:r>
      <w:r w:rsidR="009861E0">
        <w:rPr>
          <w:rFonts w:cs="Calibri"/>
        </w:rPr>
        <w:t>9</w:t>
      </w:r>
      <w:r w:rsidRPr="00570EA2">
        <w:rPr>
          <w:rFonts w:cs="Calibri"/>
        </w:rPr>
        <w:t>.</w:t>
      </w:r>
    </w:p>
    <w:p w14:paraId="68B22724" w14:textId="0D8A0D3E" w:rsidR="007D1E76" w:rsidRDefault="00C76D20" w:rsidP="00CB41C4">
      <w:pPr>
        <w:tabs>
          <w:tab w:val="left" w:leader="underscore" w:pos="9639"/>
        </w:tabs>
        <w:spacing w:after="0" w:line="240" w:lineRule="auto"/>
        <w:jc w:val="both"/>
        <w:rPr>
          <w:rFonts w:cs="Calibri"/>
        </w:rPr>
      </w:pPr>
      <w:r>
        <w:rPr>
          <w:rFonts w:cs="Calibri"/>
        </w:rPr>
        <w:t>Entre otras…</w:t>
      </w:r>
    </w:p>
    <w:p w14:paraId="042ACEAE" w14:textId="77777777" w:rsidR="00C76D20" w:rsidRPr="00E74967" w:rsidRDefault="00C76D20"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FC80151" w:rsidR="007D1E76" w:rsidRPr="00E74967" w:rsidRDefault="00C76D20" w:rsidP="00CB41C4">
      <w:pPr>
        <w:tabs>
          <w:tab w:val="left" w:leader="underscore" w:pos="9639"/>
        </w:tabs>
        <w:spacing w:after="0" w:line="240" w:lineRule="auto"/>
        <w:jc w:val="both"/>
        <w:rPr>
          <w:rFonts w:cs="Calibri"/>
        </w:rPr>
      </w:pPr>
      <w:r w:rsidRPr="00C76D20">
        <w:rPr>
          <w:rFonts w:cs="Calibri"/>
        </w:rPr>
        <w:t xml:space="preserve">El Municipio de Silao, </w:t>
      </w:r>
      <w:proofErr w:type="spellStart"/>
      <w:r w:rsidRPr="00C76D20">
        <w:rPr>
          <w:rFonts w:cs="Calibri"/>
        </w:rPr>
        <w:t>Gto</w:t>
      </w:r>
      <w:proofErr w:type="spellEnd"/>
      <w:r w:rsidRPr="00C76D20">
        <w:rPr>
          <w:rFonts w:cs="Calibri"/>
        </w:rPr>
        <w:t>., es retenedor puro del Impuesto Sobre la Renta, por lo cual está obligado a retener y enterar los impuestos correspondientes por los conceptos de Sueldos y Salarios, Honorarios, Honorarios Asimilables a Sueldos y Salarios y Arrendamientos. También está obligado a retener y enterar el Impuesto cedular por los conceptos de Sueldos y Salarios, Honorarios, Honorarios Asimilables a Sueldos y Salarios y Arrendamientos</w:t>
      </w:r>
      <w:r>
        <w:rPr>
          <w:rFonts w:cs="Calibri"/>
        </w:rPr>
        <w:t>.</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2A067013"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1A62346B" w:rsidR="007D1E76" w:rsidRPr="00E74967" w:rsidRDefault="007D1E76" w:rsidP="00CB41C4">
      <w:pPr>
        <w:tabs>
          <w:tab w:val="left" w:leader="underscore" w:pos="9639"/>
        </w:tabs>
        <w:spacing w:after="0" w:line="240" w:lineRule="auto"/>
        <w:ind w:firstLine="708"/>
        <w:jc w:val="both"/>
        <w:rPr>
          <w:rFonts w:cs="Calibri"/>
        </w:rPr>
      </w:pPr>
    </w:p>
    <w:p w14:paraId="672DDD93" w14:textId="77777777" w:rsidR="009861E0" w:rsidRDefault="009861E0" w:rsidP="009861E0">
      <w:pPr>
        <w:rPr>
          <w:rFonts w:ascii="Arial" w:hAnsi="Arial" w:cs="Arial"/>
          <w:b/>
          <w:sz w:val="28"/>
          <w:szCs w:val="28"/>
          <w:lang w:val="es-ES_tradnl"/>
        </w:rPr>
      </w:pPr>
      <w:r w:rsidRPr="005A3AD9">
        <w:rPr>
          <w:rFonts w:ascii="Arial" w:hAnsi="Arial" w:cs="Arial"/>
          <w:b/>
          <w:sz w:val="72"/>
          <w:szCs w:val="72"/>
          <w:lang w:val="es-ES_tradnl"/>
        </w:rPr>
        <w:t>E</w:t>
      </w:r>
      <w:r w:rsidRPr="005A3AD9">
        <w:rPr>
          <w:rFonts w:ascii="Arial" w:hAnsi="Arial" w:cs="Arial"/>
          <w:b/>
          <w:sz w:val="28"/>
          <w:szCs w:val="28"/>
          <w:lang w:val="es-ES_tradnl"/>
        </w:rPr>
        <w:t>structura orgánica municipal</w:t>
      </w:r>
      <w:r>
        <w:rPr>
          <w:rFonts w:ascii="Arial" w:hAnsi="Arial" w:cs="Arial"/>
          <w:b/>
          <w:sz w:val="28"/>
          <w:szCs w:val="28"/>
          <w:lang w:val="es-ES_tradnl"/>
        </w:rPr>
        <w:t xml:space="preserve"> </w:t>
      </w:r>
    </w:p>
    <w:p w14:paraId="3450C629" w14:textId="0B26D651" w:rsidR="007D1E76" w:rsidRDefault="007D1E76" w:rsidP="00CB41C4">
      <w:pPr>
        <w:tabs>
          <w:tab w:val="left" w:leader="underscore" w:pos="9639"/>
        </w:tabs>
        <w:spacing w:after="0" w:line="240" w:lineRule="auto"/>
        <w:jc w:val="both"/>
        <w:rPr>
          <w:rFonts w:cs="Calibri"/>
        </w:rPr>
      </w:pPr>
    </w:p>
    <w:p w14:paraId="402CD14D" w14:textId="615CF7D4" w:rsidR="00CB41C4" w:rsidRDefault="009861E0" w:rsidP="00CB41C4">
      <w:pPr>
        <w:tabs>
          <w:tab w:val="left" w:leader="underscore" w:pos="9639"/>
        </w:tabs>
        <w:spacing w:after="0" w:line="240" w:lineRule="auto"/>
        <w:jc w:val="both"/>
        <w:rPr>
          <w:rFonts w:cs="Calibri"/>
        </w:rPr>
      </w:pPr>
      <w:r>
        <w:rPr>
          <w:b/>
          <w:noProof/>
          <w:sz w:val="28"/>
          <w:szCs w:val="28"/>
          <w:lang w:eastAsia="es-MX"/>
        </w:rPr>
        <w:drawing>
          <wp:inline distT="0" distB="0" distL="0" distR="0" wp14:anchorId="469C74C1" wp14:editId="2A8ECCF6">
            <wp:extent cx="7016115" cy="26737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16115" cy="2673760"/>
                    </a:xfrm>
                    <a:prstGeom prst="rect">
                      <a:avLst/>
                    </a:prstGeom>
                    <a:noFill/>
                  </pic:spPr>
                </pic:pic>
              </a:graphicData>
            </a:graphic>
          </wp:inline>
        </w:drawing>
      </w:r>
    </w:p>
    <w:p w14:paraId="19CEE146" w14:textId="49C38C2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A2C65B" w14:textId="77777777" w:rsidR="00C76D20" w:rsidRPr="00C76D20" w:rsidRDefault="00C76D20" w:rsidP="00C76D20">
      <w:pPr>
        <w:spacing w:after="0" w:line="240" w:lineRule="auto"/>
        <w:jc w:val="both"/>
        <w:rPr>
          <w:rFonts w:cs="Calibri"/>
        </w:rPr>
      </w:pPr>
      <w:r w:rsidRPr="00C76D20">
        <w:rPr>
          <w:rFonts w:cs="Calibri"/>
        </w:rPr>
        <w:t>La Administración Pública Municipal está organizado con las Dependencias que establece la Ley Orgánica Municipal para el Estado de Guanajuato en su artículo 110 de la siguiente manera:</w:t>
      </w:r>
    </w:p>
    <w:p w14:paraId="00A086ED" w14:textId="77777777" w:rsidR="00C76D20" w:rsidRPr="00C76D20" w:rsidRDefault="00C76D20" w:rsidP="00C76D20">
      <w:pPr>
        <w:spacing w:after="0" w:line="240" w:lineRule="auto"/>
        <w:jc w:val="both"/>
        <w:rPr>
          <w:rFonts w:cs="Calibri"/>
        </w:rPr>
      </w:pPr>
      <w:r w:rsidRPr="00C76D20">
        <w:rPr>
          <w:rFonts w:cs="Calibri"/>
        </w:rPr>
        <w:t>ARTÍCULO 110. Para el estudio y despacho de los diversos ramos de la administración pública municipal, el Ayuntamiento establecerá las siguientes dependencias:</w:t>
      </w:r>
    </w:p>
    <w:p w14:paraId="2964DAEF" w14:textId="77777777" w:rsidR="00C76D20" w:rsidRPr="00C76D20" w:rsidRDefault="00C76D20" w:rsidP="00C76D20">
      <w:pPr>
        <w:spacing w:after="0" w:line="240" w:lineRule="auto"/>
        <w:jc w:val="both"/>
        <w:rPr>
          <w:rFonts w:cs="Calibri"/>
        </w:rPr>
      </w:pPr>
      <w:r w:rsidRPr="00C76D20">
        <w:rPr>
          <w:rFonts w:cs="Calibri"/>
        </w:rPr>
        <w:t>I. Secretaría del Ayuntamiento;</w:t>
      </w:r>
    </w:p>
    <w:p w14:paraId="1D2FDC71" w14:textId="77777777" w:rsidR="00C76D20" w:rsidRPr="00C76D20" w:rsidRDefault="00C76D20" w:rsidP="00C76D20">
      <w:pPr>
        <w:spacing w:after="0" w:line="240" w:lineRule="auto"/>
        <w:jc w:val="both"/>
        <w:rPr>
          <w:rFonts w:cs="Calibri"/>
        </w:rPr>
      </w:pPr>
      <w:r w:rsidRPr="00C76D20">
        <w:rPr>
          <w:rFonts w:cs="Calibri"/>
        </w:rPr>
        <w:t>II. Tesorería Municipal;</w:t>
      </w:r>
    </w:p>
    <w:p w14:paraId="5028A352" w14:textId="77777777" w:rsidR="00C76D20" w:rsidRPr="00C76D20" w:rsidRDefault="00C76D20" w:rsidP="00C76D20">
      <w:pPr>
        <w:spacing w:after="0" w:line="240" w:lineRule="auto"/>
        <w:jc w:val="both"/>
        <w:rPr>
          <w:rFonts w:cs="Calibri"/>
        </w:rPr>
      </w:pPr>
      <w:r w:rsidRPr="00C76D20">
        <w:rPr>
          <w:rFonts w:cs="Calibri"/>
        </w:rPr>
        <w:t>III. Contraloría Municipal;</w:t>
      </w:r>
    </w:p>
    <w:p w14:paraId="420E4ED4" w14:textId="77777777" w:rsidR="00C76D20" w:rsidRPr="00C76D20" w:rsidRDefault="00C76D20" w:rsidP="00C76D20">
      <w:pPr>
        <w:spacing w:after="0" w:line="240" w:lineRule="auto"/>
        <w:jc w:val="both"/>
        <w:rPr>
          <w:rFonts w:cs="Calibri"/>
        </w:rPr>
      </w:pPr>
      <w:r w:rsidRPr="00C76D20">
        <w:rPr>
          <w:rFonts w:cs="Calibri"/>
        </w:rPr>
        <w:t>IV. Obra Pública;</w:t>
      </w:r>
    </w:p>
    <w:p w14:paraId="39F2E87E" w14:textId="77777777" w:rsidR="00C76D20" w:rsidRPr="00C76D20" w:rsidRDefault="00C76D20" w:rsidP="00C76D20">
      <w:pPr>
        <w:spacing w:after="0" w:line="240" w:lineRule="auto"/>
        <w:jc w:val="both"/>
        <w:rPr>
          <w:rFonts w:cs="Calibri"/>
        </w:rPr>
      </w:pPr>
      <w:r w:rsidRPr="00C76D20">
        <w:rPr>
          <w:rFonts w:cs="Calibri"/>
        </w:rPr>
        <w:t>V. Servicios Municipales;</w:t>
      </w:r>
    </w:p>
    <w:p w14:paraId="36CDFC92" w14:textId="77777777" w:rsidR="00C76D20" w:rsidRPr="00C76D20" w:rsidRDefault="00C76D20" w:rsidP="00C76D20">
      <w:pPr>
        <w:spacing w:after="0" w:line="240" w:lineRule="auto"/>
        <w:jc w:val="both"/>
        <w:rPr>
          <w:rFonts w:cs="Calibri"/>
        </w:rPr>
      </w:pPr>
      <w:r w:rsidRPr="00C76D20">
        <w:rPr>
          <w:rFonts w:cs="Calibri"/>
        </w:rPr>
        <w:t>VI. Desarrollo Social;</w:t>
      </w:r>
    </w:p>
    <w:p w14:paraId="175F3BDE" w14:textId="77777777" w:rsidR="00C76D20" w:rsidRPr="00C76D20" w:rsidRDefault="00C76D20" w:rsidP="00C76D20">
      <w:pPr>
        <w:spacing w:after="0" w:line="240" w:lineRule="auto"/>
        <w:jc w:val="both"/>
        <w:rPr>
          <w:rFonts w:cs="Calibri"/>
        </w:rPr>
      </w:pPr>
      <w:r w:rsidRPr="00C76D20">
        <w:rPr>
          <w:rFonts w:cs="Calibri"/>
        </w:rPr>
        <w:t>VII. Seguridad Pública;</w:t>
      </w:r>
    </w:p>
    <w:p w14:paraId="3B886A6C" w14:textId="77777777" w:rsidR="00C76D20" w:rsidRPr="00C76D20" w:rsidRDefault="00C76D20" w:rsidP="00C76D20">
      <w:pPr>
        <w:spacing w:after="0" w:line="240" w:lineRule="auto"/>
        <w:jc w:val="both"/>
        <w:rPr>
          <w:rFonts w:cs="Calibri"/>
        </w:rPr>
      </w:pPr>
      <w:r w:rsidRPr="00C76D20">
        <w:rPr>
          <w:rFonts w:cs="Calibri"/>
        </w:rPr>
        <w:t>VIII. Oficialía Mayor; y</w:t>
      </w:r>
    </w:p>
    <w:p w14:paraId="7B67829A" w14:textId="77777777" w:rsidR="00C76D20" w:rsidRPr="00C76D20" w:rsidRDefault="00C76D20" w:rsidP="00C76D20">
      <w:pPr>
        <w:spacing w:after="0" w:line="240" w:lineRule="auto"/>
        <w:jc w:val="both"/>
        <w:rPr>
          <w:rFonts w:cs="Calibri"/>
        </w:rPr>
      </w:pPr>
      <w:r w:rsidRPr="00C76D20">
        <w:rPr>
          <w:rFonts w:cs="Calibri"/>
        </w:rPr>
        <w:t xml:space="preserve">IX. Las demás que el Ayuntamiento determine, considerando las condiciones territoriales, socioeconómicas, capacidad administrativa y financiera del Municipio, así como el ramo o servicio que se pretenda atender, en los términos de la presente Ley y otras disposiciones legales aplicables. </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98818C5" w14:textId="77777777" w:rsidR="00C76D20" w:rsidRPr="00E74967" w:rsidRDefault="00C76D20" w:rsidP="00C76D20">
      <w:pPr>
        <w:spacing w:after="0" w:line="240" w:lineRule="auto"/>
        <w:jc w:val="both"/>
        <w:rPr>
          <w:rFonts w:cs="Calibri"/>
        </w:rPr>
      </w:pPr>
      <w:r w:rsidRPr="00E74967">
        <w:rPr>
          <w:rFonts w:cs="Calibri"/>
        </w:rPr>
        <w:t>Si se ha observado la normatividad emitida por el CONAC y las disposiciones legales aplicables.</w:t>
      </w:r>
    </w:p>
    <w:p w14:paraId="1358897F" w14:textId="77777777" w:rsidR="00C76D20" w:rsidRDefault="00C76D20" w:rsidP="00C76D20">
      <w:pPr>
        <w:spacing w:after="0" w:line="240" w:lineRule="auto"/>
        <w:jc w:val="both"/>
        <w:rPr>
          <w:rFonts w:cs="Calibri"/>
        </w:rPr>
      </w:pPr>
    </w:p>
    <w:p w14:paraId="469F8A81" w14:textId="77777777" w:rsidR="00C76D20" w:rsidRPr="00E74967" w:rsidRDefault="00C76D20" w:rsidP="00C76D20">
      <w:pPr>
        <w:spacing w:after="0" w:line="240" w:lineRule="auto"/>
        <w:jc w:val="both"/>
        <w:rPr>
          <w:rFonts w:cs="Calibri"/>
        </w:rPr>
      </w:pPr>
      <w:r>
        <w:rPr>
          <w:rFonts w:cs="Calibri"/>
        </w:rPr>
        <w:t>El sistema (SAP) que tiene actualmente cuenta el Municipio cumple con la normativa emitida por el CONAC afectando los momentos contables y presupuestales, de esta manera se cumple con todas las disposiciones actuales de la LGCG</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F399F63" w14:textId="77777777" w:rsidR="00C76D20" w:rsidRDefault="00C76D20" w:rsidP="00C76D20">
      <w:pPr>
        <w:spacing w:after="0" w:line="240" w:lineRule="auto"/>
        <w:jc w:val="both"/>
        <w:rPr>
          <w:rFonts w:cs="Calibri"/>
        </w:rPr>
      </w:pPr>
    </w:p>
    <w:p w14:paraId="6FF4461C" w14:textId="1BF6341B" w:rsidR="00C76D20" w:rsidRPr="00E74967" w:rsidRDefault="00C76D20" w:rsidP="00C76D20">
      <w:pPr>
        <w:spacing w:after="0" w:line="240" w:lineRule="auto"/>
        <w:jc w:val="both"/>
        <w:rPr>
          <w:rFonts w:cs="Calibri"/>
        </w:rPr>
      </w:pPr>
      <w:r w:rsidRPr="003A5C67">
        <w:rPr>
          <w:rFonts w:cs="Calibri"/>
        </w:rPr>
        <w:t>Para la elaboración de los Estados Financieros se consideraron los postulados emitidos por la CONAC.</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E0FDC9" w14:textId="77777777" w:rsidR="00C76D20" w:rsidRDefault="00C76D20" w:rsidP="00C76D20">
      <w:pPr>
        <w:spacing w:after="0" w:line="240" w:lineRule="auto"/>
        <w:jc w:val="both"/>
        <w:rPr>
          <w:rFonts w:cs="Calibri"/>
        </w:rPr>
      </w:pPr>
    </w:p>
    <w:p w14:paraId="6DE91E63" w14:textId="48B27FE3" w:rsidR="00C76D20" w:rsidRPr="00E74967" w:rsidRDefault="00C76D20" w:rsidP="00C76D20">
      <w:pPr>
        <w:spacing w:after="0" w:line="240" w:lineRule="auto"/>
        <w:jc w:val="both"/>
        <w:rPr>
          <w:rFonts w:cs="Calibri"/>
        </w:rPr>
      </w:pPr>
      <w:r w:rsidRPr="003A5C67">
        <w:rPr>
          <w:rFonts w:cs="Calibri"/>
        </w:rPr>
        <w:t>No se está empleando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BFAE72C"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8622E6">
        <w:rPr>
          <w:rFonts w:cs="Calibri"/>
        </w:rPr>
        <w:t>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39DA50DD" w:rsidR="007D1E76" w:rsidRPr="00E74967" w:rsidRDefault="00C76D20" w:rsidP="00CB41C4">
      <w:pPr>
        <w:tabs>
          <w:tab w:val="left" w:leader="underscore" w:pos="9639"/>
        </w:tabs>
        <w:spacing w:after="0" w:line="240" w:lineRule="auto"/>
        <w:jc w:val="both"/>
        <w:rPr>
          <w:rFonts w:cs="Calibri"/>
        </w:rPr>
      </w:pPr>
      <w:r>
        <w:rPr>
          <w:rFonts w:cs="Calibri"/>
        </w:rPr>
        <w:t>El Municipio registra con el devengado desde el ejercicio 2013, por medio del sistema 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51BD5A0" w14:textId="77777777" w:rsidR="00C76D20" w:rsidRPr="00E74967" w:rsidRDefault="00C76D20" w:rsidP="00C76D20">
      <w:pPr>
        <w:spacing w:after="0" w:line="240" w:lineRule="auto"/>
        <w:jc w:val="both"/>
        <w:rPr>
          <w:rFonts w:cs="Calibri"/>
        </w:rPr>
      </w:pPr>
      <w:r>
        <w:rPr>
          <w:rFonts w:cs="Calibri"/>
        </w:rPr>
        <w:t>Ya se aplica actualmente.</w:t>
      </w:r>
    </w:p>
    <w:p w14:paraId="3B6D9156" w14:textId="28BE925E"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65724C47" w14:textId="77777777" w:rsidR="00C76D20" w:rsidRDefault="00C76D20" w:rsidP="00C76D20">
      <w:pPr>
        <w:spacing w:after="0" w:line="240" w:lineRule="auto"/>
        <w:jc w:val="both"/>
        <w:rPr>
          <w:rFonts w:cs="Calibri"/>
        </w:rPr>
      </w:pPr>
      <w:r w:rsidRPr="003A5C67">
        <w:rPr>
          <w:rFonts w:cs="Calibri"/>
        </w:rPr>
        <w:lastRenderedPageBreak/>
        <w:t xml:space="preserve">Actualmente el Municipio aplica la normativa de acuerdo a lo establecido en la Ley de Contabilidad Gubernamental y los acuerdos del Consejo Nacional de Armonización Contable. Además </w:t>
      </w:r>
      <w:r>
        <w:rPr>
          <w:rFonts w:cs="Calibri"/>
        </w:rPr>
        <w:t>se</w:t>
      </w:r>
      <w:r w:rsidRPr="003A5C67">
        <w:rPr>
          <w:rFonts w:cs="Calibri"/>
        </w:rPr>
        <w:t xml:space="preserve"> aplica el manual de registros contables para las administraciones municipales publicado por la ASOFIS y </w:t>
      </w:r>
      <w:proofErr w:type="gramStart"/>
      <w:r w:rsidRPr="003A5C67">
        <w:rPr>
          <w:rFonts w:cs="Calibri"/>
        </w:rPr>
        <w:t>CONAC .</w:t>
      </w:r>
      <w:proofErr w:type="gramEnd"/>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66E4194" w14:textId="77777777" w:rsidR="00C76D20" w:rsidRDefault="00C76D20" w:rsidP="00C76D20">
      <w:pPr>
        <w:spacing w:after="0" w:line="240" w:lineRule="auto"/>
        <w:jc w:val="both"/>
        <w:rPr>
          <w:rFonts w:cs="Calibri"/>
        </w:rPr>
      </w:pPr>
      <w:r w:rsidRPr="003A5C67">
        <w:rPr>
          <w:rFonts w:cs="Calibri"/>
        </w:rPr>
        <w:t>No aplica para el municipio.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BBFFAD7" w14:textId="77777777" w:rsidR="00C76D20" w:rsidRDefault="00C76D20" w:rsidP="00C76D20">
      <w:pPr>
        <w:spacing w:after="0" w:line="240" w:lineRule="auto"/>
        <w:jc w:val="both"/>
        <w:rPr>
          <w:rFonts w:cs="Calibri"/>
        </w:rPr>
      </w:pPr>
      <w:r w:rsidRPr="003A5C67">
        <w:rPr>
          <w:rFonts w:cs="Calibri"/>
        </w:rPr>
        <w:t>No aplica para el municipio.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2D875DD" w14:textId="77777777" w:rsidR="00C76D20" w:rsidRDefault="00C76D20" w:rsidP="00C76D20">
      <w:pPr>
        <w:spacing w:after="0" w:line="240" w:lineRule="auto"/>
        <w:jc w:val="both"/>
        <w:rPr>
          <w:rFonts w:cs="Calibri"/>
        </w:rPr>
      </w:pPr>
      <w:r w:rsidRPr="003A5C67">
        <w:rPr>
          <w:rFonts w:cs="Calibri"/>
        </w:rPr>
        <w:t>A partir del ejercicio 2013 el municipio empiezo a contabilizar en SAP, aplicando la normatividad que nos marca la Ley General Contabilidad gubernamental y actualmente estamos en el proceso de la depuración de inventarios.</w:t>
      </w:r>
    </w:p>
    <w:p w14:paraId="0B282127" w14:textId="7CD29698" w:rsidR="007D1E76"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8F57051" w14:textId="77777777" w:rsidR="00F95813" w:rsidRDefault="00F95813" w:rsidP="00C76D20">
      <w:pPr>
        <w:spacing w:after="0" w:line="240" w:lineRule="auto"/>
        <w:jc w:val="both"/>
        <w:rPr>
          <w:rFonts w:cs="Calibri"/>
        </w:rPr>
      </w:pPr>
    </w:p>
    <w:p w14:paraId="13355AED" w14:textId="1647BB9F" w:rsidR="00C76D20" w:rsidRPr="00E74967" w:rsidRDefault="00C76D20" w:rsidP="00C76D20">
      <w:pPr>
        <w:spacing w:after="0" w:line="240" w:lineRule="auto"/>
        <w:jc w:val="both"/>
        <w:rPr>
          <w:rFonts w:cs="Calibri"/>
        </w:rPr>
      </w:pPr>
      <w:r w:rsidRPr="003A5C67">
        <w:rPr>
          <w:rFonts w:cs="Calibri"/>
        </w:rPr>
        <w:t>En cuanto al Sistema de Premios, Estímulos y Recompensas, no existe ningún sistema ni se presupuestó ningún recurso para este tipo de concepto, se puede consultar en el Rubro de Cuenta Pública y sub Rubro Presupuesto</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5DDDE60" w14:textId="77777777" w:rsidR="00F95813" w:rsidRDefault="00F95813" w:rsidP="00F95813">
      <w:pPr>
        <w:spacing w:after="0" w:line="240" w:lineRule="auto"/>
        <w:jc w:val="both"/>
        <w:rPr>
          <w:rFonts w:cs="Calibri"/>
        </w:rPr>
      </w:pPr>
    </w:p>
    <w:p w14:paraId="51CF184E" w14:textId="05FB544E" w:rsidR="00F95813" w:rsidRPr="00E74967" w:rsidRDefault="00F95813" w:rsidP="00F95813">
      <w:pPr>
        <w:spacing w:after="0" w:line="240" w:lineRule="auto"/>
        <w:jc w:val="both"/>
        <w:rPr>
          <w:rFonts w:cs="Calibri"/>
        </w:rPr>
      </w:pPr>
      <w:r w:rsidRPr="003A5C67">
        <w:rPr>
          <w:rFonts w:cs="Calibri"/>
        </w:rPr>
        <w:t>Se dan en base a lo establecido en la Ley para el Ejercicio y Control de los Recursos Públicos, así como en lo dispuesto en los acuerdos del CONAC, están plenamente identificadas por una cuenta contable y se originaron en base a la naturaleza de la fuente de financiamiento.</w:t>
      </w:r>
    </w:p>
    <w:p w14:paraId="10E444A7" w14:textId="77777777" w:rsidR="00F95813" w:rsidRPr="00E74967" w:rsidRDefault="00F95813" w:rsidP="00F95813">
      <w:pPr>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5D59B05" w14:textId="77777777" w:rsidR="00F95813" w:rsidRDefault="00F95813" w:rsidP="00F95813">
      <w:pPr>
        <w:spacing w:after="0" w:line="240" w:lineRule="auto"/>
        <w:jc w:val="both"/>
        <w:rPr>
          <w:rFonts w:cs="Calibri"/>
        </w:rPr>
      </w:pPr>
    </w:p>
    <w:p w14:paraId="3825E66B" w14:textId="02183B89" w:rsidR="00F95813" w:rsidRDefault="00DD15A1" w:rsidP="00F95813">
      <w:pPr>
        <w:spacing w:after="0" w:line="240" w:lineRule="auto"/>
        <w:jc w:val="both"/>
        <w:rPr>
          <w:rFonts w:cs="Calibri"/>
        </w:rPr>
      </w:pPr>
      <w:r>
        <w:rPr>
          <w:rFonts w:cs="Calibri"/>
        </w:rPr>
        <w:t>Al momento no se han creado reservas</w:t>
      </w:r>
      <w:r w:rsidR="00F95813" w:rsidRPr="003A5C67">
        <w:rPr>
          <w:rFonts w:cs="Calibri"/>
        </w:rPr>
        <w:t xml:space="preserve"> para el municipio.</w:t>
      </w:r>
    </w:p>
    <w:p w14:paraId="21055F54" w14:textId="77777777" w:rsidR="00F95813" w:rsidRPr="00E74967" w:rsidRDefault="00F95813" w:rsidP="00F95813">
      <w:pPr>
        <w:spacing w:after="0" w:line="240" w:lineRule="auto"/>
        <w:jc w:val="both"/>
        <w:rPr>
          <w:rFonts w:cs="Calibri"/>
        </w:rPr>
      </w:pPr>
      <w:r w:rsidRPr="00E74967">
        <w:rPr>
          <w:rFonts w:cs="Calibri"/>
        </w:rPr>
        <w:t xml:space="preserve"> </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8F539AE" w14:textId="77777777" w:rsidR="00F95813" w:rsidRDefault="00F95813" w:rsidP="00F95813">
      <w:pPr>
        <w:spacing w:after="0" w:line="240" w:lineRule="auto"/>
        <w:jc w:val="both"/>
        <w:rPr>
          <w:rFonts w:cs="Calibri"/>
        </w:rPr>
      </w:pPr>
    </w:p>
    <w:p w14:paraId="68C625C5" w14:textId="4C72535F" w:rsidR="00F95813" w:rsidRPr="00E74967" w:rsidRDefault="00F95813" w:rsidP="00F95813">
      <w:pPr>
        <w:spacing w:after="0" w:line="240" w:lineRule="auto"/>
        <w:jc w:val="both"/>
        <w:rPr>
          <w:rFonts w:cs="Calibri"/>
        </w:rPr>
      </w:pPr>
      <w:r w:rsidRPr="003A5C67">
        <w:rPr>
          <w:rFonts w:cs="Calibri"/>
        </w:rPr>
        <w:t>Los cambios serán enfocados a lo establecido por el CONAC, conforme a sus documentos técnicos contables y periodos establecidos.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C8ABE47" w14:textId="77777777" w:rsidR="00F95813" w:rsidRDefault="00F95813" w:rsidP="00F95813">
      <w:pPr>
        <w:spacing w:after="0" w:line="240" w:lineRule="auto"/>
        <w:jc w:val="both"/>
        <w:rPr>
          <w:rFonts w:cs="Calibri"/>
        </w:rPr>
      </w:pPr>
    </w:p>
    <w:p w14:paraId="7118C0DB" w14:textId="705D0B63" w:rsidR="00F95813" w:rsidRPr="00E74967" w:rsidRDefault="00F95813" w:rsidP="00F95813">
      <w:pPr>
        <w:spacing w:after="0" w:line="240" w:lineRule="auto"/>
        <w:jc w:val="both"/>
        <w:rPr>
          <w:rFonts w:cs="Calibri"/>
        </w:rPr>
      </w:pPr>
      <w:r w:rsidRPr="003A5C67">
        <w:rPr>
          <w:rFonts w:cs="Calibri"/>
        </w:rPr>
        <w:t>Depende de la cuenta, sin embargo, se tiene mediante el Manual de Egresos vigente la política de depurar, a través de las unidades responsables de las cuentas, aquellas que no tienen movimientos en un periodo considerable o cuya vigencia expiró.</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lastRenderedPageBreak/>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2C2D66B" w14:textId="77777777" w:rsidR="00F95813" w:rsidRDefault="00F95813" w:rsidP="00F95813">
      <w:pPr>
        <w:spacing w:after="0" w:line="240" w:lineRule="auto"/>
        <w:jc w:val="both"/>
        <w:rPr>
          <w:rFonts w:cs="Calibri"/>
        </w:rPr>
      </w:pPr>
    </w:p>
    <w:p w14:paraId="563C0A66" w14:textId="62AD05C2" w:rsidR="00F95813" w:rsidRDefault="00F95813" w:rsidP="00F95813">
      <w:pPr>
        <w:spacing w:after="0" w:line="240" w:lineRule="auto"/>
        <w:jc w:val="both"/>
        <w:rPr>
          <w:rFonts w:cs="Calibri"/>
        </w:rPr>
      </w:pPr>
      <w:r w:rsidRPr="003A5C67">
        <w:rPr>
          <w:rFonts w:cs="Calibri"/>
        </w:rPr>
        <w:t>No aplica para el municipio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E96C86F" w14:textId="77777777" w:rsidR="00F95813" w:rsidRDefault="00F95813" w:rsidP="00F95813">
      <w:pPr>
        <w:spacing w:after="0" w:line="240" w:lineRule="auto"/>
        <w:jc w:val="both"/>
        <w:rPr>
          <w:rFonts w:cs="Calibri"/>
        </w:rPr>
      </w:pPr>
    </w:p>
    <w:p w14:paraId="13C14C07" w14:textId="59E26DAF" w:rsidR="00F95813" w:rsidRDefault="00F95813" w:rsidP="00F95813">
      <w:pPr>
        <w:spacing w:after="0" w:line="240" w:lineRule="auto"/>
        <w:jc w:val="both"/>
        <w:rPr>
          <w:rFonts w:cs="Calibri"/>
        </w:rPr>
      </w:pPr>
      <w:r w:rsidRPr="003A5C67">
        <w:rPr>
          <w:rFonts w:cs="Calibri"/>
        </w:rPr>
        <w:t>No aplica para el municipio</w:t>
      </w:r>
    </w:p>
    <w:p w14:paraId="22EC0EC7" w14:textId="11170DF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8EAF625" w14:textId="77777777" w:rsidR="00F95813" w:rsidRDefault="00F95813" w:rsidP="00F95813">
      <w:pPr>
        <w:spacing w:after="0" w:line="240" w:lineRule="auto"/>
        <w:jc w:val="both"/>
        <w:rPr>
          <w:rFonts w:cs="Calibri"/>
        </w:rPr>
      </w:pPr>
    </w:p>
    <w:p w14:paraId="0A309B23" w14:textId="136F8917" w:rsidR="00F95813" w:rsidRDefault="00F95813" w:rsidP="00F95813">
      <w:pPr>
        <w:spacing w:after="0" w:line="240" w:lineRule="auto"/>
        <w:jc w:val="both"/>
        <w:rPr>
          <w:rFonts w:cs="Calibri"/>
        </w:rPr>
      </w:pPr>
      <w:r w:rsidRPr="003A5C67">
        <w:rPr>
          <w:rFonts w:cs="Calibri"/>
        </w:rPr>
        <w:t>No aplica para el municipio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2192099" w14:textId="77777777" w:rsidR="00F95813" w:rsidRDefault="00F95813" w:rsidP="00F95813">
      <w:pPr>
        <w:spacing w:after="0" w:line="240" w:lineRule="auto"/>
        <w:jc w:val="both"/>
        <w:rPr>
          <w:rFonts w:cs="Calibri"/>
        </w:rPr>
      </w:pPr>
    </w:p>
    <w:p w14:paraId="1367D78F" w14:textId="4366996F" w:rsidR="00F95813" w:rsidRDefault="00F95813" w:rsidP="00F95813">
      <w:pPr>
        <w:spacing w:after="0" w:line="240" w:lineRule="auto"/>
        <w:jc w:val="both"/>
        <w:rPr>
          <w:rFonts w:cs="Calibri"/>
        </w:rPr>
      </w:pPr>
      <w:r w:rsidRPr="003A5C67">
        <w:rPr>
          <w:rFonts w:cs="Calibri"/>
        </w:rPr>
        <w:t>No aplica para el municipio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78CD6EF" w14:textId="77777777" w:rsidR="00F95813" w:rsidRDefault="00F95813" w:rsidP="00F95813">
      <w:pPr>
        <w:spacing w:after="0" w:line="240" w:lineRule="auto"/>
        <w:jc w:val="both"/>
        <w:rPr>
          <w:rFonts w:cs="Calibri"/>
        </w:rPr>
      </w:pPr>
    </w:p>
    <w:p w14:paraId="4C7F5ED0" w14:textId="7D5A982C" w:rsidR="00F95813" w:rsidRPr="003A5C67" w:rsidRDefault="00F95813" w:rsidP="00F95813">
      <w:pPr>
        <w:spacing w:after="0" w:line="240" w:lineRule="auto"/>
        <w:jc w:val="both"/>
        <w:rPr>
          <w:rFonts w:cs="Calibri"/>
        </w:rPr>
      </w:pPr>
      <w:r w:rsidRPr="003A5C67">
        <w:rPr>
          <w:rFonts w:cs="Calibri"/>
        </w:rPr>
        <w:t>Lo anterior por cada tipo de moneda extranjera que se encuentre en los rubros de activo y pasivo.</w:t>
      </w:r>
    </w:p>
    <w:p w14:paraId="4D652DA6" w14:textId="77777777" w:rsidR="00F95813" w:rsidRPr="00E74967" w:rsidRDefault="00F95813" w:rsidP="00F95813">
      <w:pPr>
        <w:spacing w:after="0" w:line="240" w:lineRule="auto"/>
        <w:jc w:val="both"/>
        <w:rPr>
          <w:rFonts w:cs="Calibri"/>
        </w:rPr>
      </w:pPr>
      <w:r w:rsidRPr="003A5C67">
        <w:rPr>
          <w:rFonts w:cs="Calibri"/>
        </w:rPr>
        <w:t>Adicionalmente se informará sobre los métodos de protección de riesgo por variaciones en el tipo de cambio.</w:t>
      </w:r>
    </w:p>
    <w:p w14:paraId="63BA699C" w14:textId="47872A3E"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56B777EF" w14:textId="77777777" w:rsidR="00F95813" w:rsidRPr="00CD06C4" w:rsidRDefault="00F95813" w:rsidP="00F95813">
      <w:pPr>
        <w:pStyle w:val="Texto"/>
        <w:spacing w:line="240" w:lineRule="exact"/>
        <w:ind w:firstLine="0"/>
        <w:jc w:val="center"/>
        <w:rPr>
          <w:szCs w:val="24"/>
        </w:rPr>
      </w:pPr>
      <w:r w:rsidRPr="00CD06C4">
        <w:rPr>
          <w:szCs w:val="24"/>
        </w:rPr>
        <w:t xml:space="preserve">“Guía de Vida </w:t>
      </w:r>
      <w:proofErr w:type="spellStart"/>
      <w:r>
        <w:rPr>
          <w:szCs w:val="24"/>
        </w:rPr>
        <w:t>U</w:t>
      </w:r>
      <w:r w:rsidRPr="00CD06C4">
        <w:rPr>
          <w:szCs w:val="24"/>
        </w:rPr>
        <w:t>til</w:t>
      </w:r>
      <w:proofErr w:type="spellEnd"/>
      <w:r w:rsidRPr="00CD06C4">
        <w:rPr>
          <w:szCs w:val="24"/>
        </w:rPr>
        <w:t xml:space="preserve"> Estimada y Porcentajes de Depreciación”</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F95813" w:rsidRPr="00CD06C4" w14:paraId="213F8E5F" w14:textId="77777777" w:rsidTr="00F95813">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5780EC1B" w14:textId="77777777" w:rsidR="00F95813" w:rsidRPr="00425F82" w:rsidRDefault="00F95813" w:rsidP="00F95813">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07EEB150" w14:textId="77777777" w:rsidR="00F95813" w:rsidRPr="00425F82" w:rsidRDefault="00F95813" w:rsidP="00F95813">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6B14F3F2" w14:textId="77777777" w:rsidR="00F95813" w:rsidRPr="00425F82" w:rsidRDefault="00F95813" w:rsidP="00F95813">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1DDF795C" w14:textId="77777777" w:rsidR="00F95813" w:rsidRPr="00425F82" w:rsidRDefault="00F95813" w:rsidP="00F95813">
            <w:pPr>
              <w:pStyle w:val="Texto"/>
              <w:spacing w:line="240" w:lineRule="exact"/>
              <w:ind w:firstLine="0"/>
              <w:jc w:val="center"/>
              <w:rPr>
                <w:b/>
                <w:color w:val="000000"/>
                <w:lang w:val="es-MX"/>
              </w:rPr>
            </w:pPr>
            <w:r w:rsidRPr="00425F82">
              <w:rPr>
                <w:b/>
                <w:color w:val="000000"/>
                <w:lang w:val="es-MX"/>
              </w:rPr>
              <w:t>% de depreciación anual</w:t>
            </w:r>
          </w:p>
        </w:tc>
      </w:tr>
      <w:tr w:rsidR="00F95813" w:rsidRPr="00CD06C4" w14:paraId="04DC9F63" w14:textId="77777777" w:rsidTr="00F95813">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1E45A516" w14:textId="77777777" w:rsidR="00F95813" w:rsidRPr="00425F82" w:rsidRDefault="00F95813" w:rsidP="00F95813">
            <w:pPr>
              <w:pStyle w:val="Texto"/>
              <w:spacing w:line="240" w:lineRule="exact"/>
              <w:ind w:firstLine="0"/>
              <w:jc w:val="center"/>
              <w:rPr>
                <w:b/>
                <w:color w:val="000000"/>
                <w:lang w:val="es-MX"/>
              </w:rPr>
            </w:pP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70DAF6E9" w14:textId="77777777" w:rsidR="00F95813" w:rsidRPr="00425F82" w:rsidRDefault="00F95813" w:rsidP="00F95813">
            <w:pPr>
              <w:pStyle w:val="Texto"/>
              <w:spacing w:line="240" w:lineRule="exact"/>
              <w:ind w:firstLine="0"/>
              <w:jc w:val="center"/>
              <w:rPr>
                <w:b/>
                <w:color w:val="000000"/>
                <w:lang w:val="es-MX"/>
              </w:rPr>
            </w:pP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1B3F3225" w14:textId="77777777" w:rsidR="00F95813" w:rsidRPr="00425F82" w:rsidRDefault="00F95813" w:rsidP="00F95813">
            <w:pPr>
              <w:pStyle w:val="Texto"/>
              <w:spacing w:line="240" w:lineRule="exact"/>
              <w:ind w:firstLine="0"/>
              <w:jc w:val="center"/>
              <w:rPr>
                <w:b/>
                <w:color w:val="000000"/>
                <w:lang w:val="es-MX"/>
              </w:rPr>
            </w:pP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627385B0" w14:textId="77777777" w:rsidR="00F95813" w:rsidRPr="00425F82" w:rsidRDefault="00F95813" w:rsidP="00F95813">
            <w:pPr>
              <w:pStyle w:val="Texto"/>
              <w:spacing w:line="240" w:lineRule="exact"/>
              <w:ind w:firstLine="0"/>
              <w:jc w:val="center"/>
              <w:rPr>
                <w:b/>
                <w:color w:val="000000"/>
                <w:lang w:val="es-MX"/>
              </w:rPr>
            </w:pPr>
          </w:p>
        </w:tc>
      </w:tr>
      <w:tr w:rsidR="00F95813" w:rsidRPr="00CD06C4" w14:paraId="7BE6913F"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EDB4267" w14:textId="77777777" w:rsidR="00F95813" w:rsidRPr="00425F82" w:rsidRDefault="00F95813" w:rsidP="00F95813">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5C8F2E0D" w14:textId="77777777" w:rsidR="00F95813" w:rsidRPr="00425F82" w:rsidRDefault="00F95813" w:rsidP="00F95813">
            <w:pPr>
              <w:pStyle w:val="Texto"/>
              <w:spacing w:line="240" w:lineRule="exact"/>
              <w:ind w:firstLine="0"/>
              <w:rPr>
                <w:color w:val="000000"/>
                <w:lang w:val="es-MX"/>
              </w:rPr>
            </w:pPr>
            <w:r w:rsidRPr="00425F82">
              <w:rPr>
                <w:b/>
                <w:color w:val="000000"/>
                <w:lang w:val="es-MX"/>
              </w:rPr>
              <w:t>BIENES MUEBLES</w:t>
            </w:r>
          </w:p>
        </w:tc>
      </w:tr>
      <w:tr w:rsidR="00F95813" w:rsidRPr="00CD06C4" w14:paraId="1C6E2E21"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75F06A3" w14:textId="77777777" w:rsidR="00F95813" w:rsidRPr="00425F82" w:rsidRDefault="00F95813" w:rsidP="00F95813">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738E72A7" w14:textId="77777777" w:rsidR="00F95813" w:rsidRPr="00425F82" w:rsidRDefault="00F95813" w:rsidP="00F95813">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3AD16FE6" w14:textId="77777777" w:rsidR="00F95813" w:rsidRPr="00425F82" w:rsidRDefault="00F95813" w:rsidP="00F95813">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0FBE8E85" w14:textId="77777777" w:rsidR="00F95813" w:rsidRPr="00425F82" w:rsidRDefault="00F95813" w:rsidP="00F95813">
            <w:pPr>
              <w:pStyle w:val="Texto"/>
              <w:spacing w:line="240" w:lineRule="exact"/>
              <w:ind w:firstLine="0"/>
              <w:jc w:val="center"/>
              <w:rPr>
                <w:color w:val="000000"/>
                <w:lang w:val="es-MX"/>
              </w:rPr>
            </w:pPr>
          </w:p>
        </w:tc>
      </w:tr>
      <w:tr w:rsidR="00F95813" w:rsidRPr="00CD06C4" w14:paraId="1BD0F903"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9EC691A" w14:textId="77777777" w:rsidR="00F95813" w:rsidRPr="00425F82" w:rsidRDefault="00F95813" w:rsidP="00F95813">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0D88DE5E" w14:textId="77777777" w:rsidR="00F95813" w:rsidRPr="00425F82" w:rsidRDefault="00F95813" w:rsidP="00F95813">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56C78068"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E9601D4"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10</w:t>
            </w:r>
          </w:p>
        </w:tc>
      </w:tr>
      <w:tr w:rsidR="00F95813" w:rsidRPr="00CD06C4" w14:paraId="2176044F"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ED9725" w14:textId="77777777" w:rsidR="00F95813" w:rsidRPr="00425F82" w:rsidRDefault="00F95813" w:rsidP="00F95813">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47CC42FA" w14:textId="77777777" w:rsidR="00F95813" w:rsidRPr="00425F82" w:rsidRDefault="00F95813" w:rsidP="00F95813">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0232572D"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0471178"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10</w:t>
            </w:r>
          </w:p>
        </w:tc>
      </w:tr>
      <w:tr w:rsidR="00F95813" w:rsidRPr="00CD06C4" w14:paraId="5CB688C8"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79021C4" w14:textId="77777777" w:rsidR="00F95813" w:rsidRPr="00425F82" w:rsidRDefault="00F95813" w:rsidP="00F95813">
            <w:pPr>
              <w:pStyle w:val="Texto"/>
              <w:spacing w:line="240" w:lineRule="exact"/>
              <w:ind w:firstLine="0"/>
              <w:rPr>
                <w:color w:val="000000"/>
                <w:lang w:val="es-MX"/>
              </w:rPr>
            </w:pPr>
            <w:r w:rsidRPr="00425F82">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7F6C3896" w14:textId="77777777" w:rsidR="00F95813" w:rsidRPr="00425F82" w:rsidRDefault="00F95813" w:rsidP="00F95813">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14:paraId="75C3D145"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4402ACA"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33.3</w:t>
            </w:r>
          </w:p>
        </w:tc>
      </w:tr>
      <w:tr w:rsidR="00F95813" w:rsidRPr="00CD06C4" w14:paraId="08E2A8BF"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AA552B" w14:textId="77777777" w:rsidR="00F95813" w:rsidRPr="00425F82" w:rsidRDefault="00F95813" w:rsidP="00F95813">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5E923DC4" w14:textId="77777777" w:rsidR="00F95813" w:rsidRPr="00425F82" w:rsidRDefault="00F95813" w:rsidP="00F95813">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2B587EAB"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D002043"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10</w:t>
            </w:r>
          </w:p>
        </w:tc>
      </w:tr>
      <w:tr w:rsidR="00F95813" w:rsidRPr="00CD06C4" w14:paraId="4B870D7D"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706B58" w14:textId="77777777" w:rsidR="00F95813" w:rsidRPr="00425F82" w:rsidRDefault="00F95813" w:rsidP="00F95813">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5D30581" w14:textId="77777777" w:rsidR="00F95813" w:rsidRPr="00425F82" w:rsidRDefault="00F95813" w:rsidP="00F95813">
            <w:pPr>
              <w:pStyle w:val="Texto"/>
              <w:spacing w:line="240" w:lineRule="exact"/>
              <w:ind w:firstLine="0"/>
              <w:rPr>
                <w:color w:val="000000"/>
                <w:lang w:val="es-MX"/>
              </w:rPr>
            </w:pPr>
            <w:r w:rsidRPr="00425F82">
              <w:rPr>
                <w:b/>
                <w:color w:val="000000"/>
                <w:lang w:val="es-MX"/>
              </w:rPr>
              <w:t>Mobiliario y Equipo Educacional y Recreativo</w:t>
            </w:r>
          </w:p>
        </w:tc>
      </w:tr>
      <w:tr w:rsidR="00F95813" w:rsidRPr="00CD06C4" w14:paraId="76F6F56D"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71D5645" w14:textId="77777777" w:rsidR="00F95813" w:rsidRPr="00425F82" w:rsidRDefault="00F95813" w:rsidP="00F95813">
            <w:pPr>
              <w:pStyle w:val="Texto"/>
              <w:spacing w:line="240" w:lineRule="exact"/>
              <w:ind w:firstLine="0"/>
              <w:rPr>
                <w:color w:val="000000"/>
                <w:lang w:val="es-MX"/>
              </w:rPr>
            </w:pPr>
            <w:r w:rsidRPr="00425F82">
              <w:rPr>
                <w:color w:val="000000"/>
                <w:lang w:val="es-MX"/>
              </w:rPr>
              <w:lastRenderedPageBreak/>
              <w:t>1.2.4.2.1</w:t>
            </w:r>
          </w:p>
        </w:tc>
        <w:tc>
          <w:tcPr>
            <w:tcW w:w="5565" w:type="dxa"/>
            <w:tcBorders>
              <w:top w:val="single" w:sz="6" w:space="0" w:color="auto"/>
              <w:left w:val="single" w:sz="6" w:space="0" w:color="auto"/>
              <w:bottom w:val="single" w:sz="6" w:space="0" w:color="auto"/>
              <w:right w:val="single" w:sz="6" w:space="0" w:color="auto"/>
            </w:tcBorders>
            <w:vAlign w:val="center"/>
          </w:tcPr>
          <w:p w14:paraId="5B835115" w14:textId="77777777" w:rsidR="00F95813" w:rsidRPr="00425F82" w:rsidRDefault="00F95813" w:rsidP="00F95813">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57CA7F6C"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0E87488D"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33.3</w:t>
            </w:r>
          </w:p>
        </w:tc>
      </w:tr>
      <w:tr w:rsidR="00F95813" w:rsidRPr="00CD06C4" w14:paraId="1914BAE4"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B325D3E" w14:textId="77777777" w:rsidR="00F95813" w:rsidRPr="00425F82" w:rsidRDefault="00F95813" w:rsidP="00F95813">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562FFD19" w14:textId="77777777" w:rsidR="00F95813" w:rsidRPr="00425F82" w:rsidRDefault="00F95813" w:rsidP="00F95813">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0A0D7F61"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2DC50CE"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20</w:t>
            </w:r>
          </w:p>
        </w:tc>
      </w:tr>
      <w:tr w:rsidR="00F95813" w:rsidRPr="00CD06C4" w14:paraId="220EB262"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527E51" w14:textId="77777777" w:rsidR="00F95813" w:rsidRPr="00425F82" w:rsidRDefault="00F95813" w:rsidP="00F95813">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36C4B9D3" w14:textId="77777777" w:rsidR="00F95813" w:rsidRPr="00425F82" w:rsidRDefault="00F95813" w:rsidP="00F95813">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3419A9AC"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578EF30A"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33.3</w:t>
            </w:r>
          </w:p>
        </w:tc>
      </w:tr>
      <w:tr w:rsidR="00F95813" w:rsidRPr="00CD06C4" w14:paraId="0578B79D"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8DE14B9" w14:textId="77777777" w:rsidR="00F95813" w:rsidRPr="00425F82" w:rsidRDefault="00F95813" w:rsidP="00F95813">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6ACDBCBE" w14:textId="77777777" w:rsidR="00F95813" w:rsidRPr="00425F82" w:rsidRDefault="00F95813" w:rsidP="00F95813">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71CEC66C"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49F11C0"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20</w:t>
            </w:r>
          </w:p>
        </w:tc>
      </w:tr>
      <w:tr w:rsidR="00F95813" w:rsidRPr="00CD06C4" w14:paraId="6A5C79C6"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328B2BE" w14:textId="77777777" w:rsidR="00F95813" w:rsidRPr="00425F82" w:rsidRDefault="00F95813" w:rsidP="00F95813">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B5DD90C" w14:textId="77777777" w:rsidR="00F95813" w:rsidRPr="00425F82" w:rsidRDefault="00F95813" w:rsidP="00F95813">
            <w:pPr>
              <w:pStyle w:val="Texto"/>
              <w:spacing w:line="240" w:lineRule="exact"/>
              <w:ind w:firstLine="0"/>
              <w:rPr>
                <w:color w:val="000000"/>
                <w:lang w:val="es-MX"/>
              </w:rPr>
            </w:pPr>
            <w:r w:rsidRPr="00425F82">
              <w:rPr>
                <w:b/>
                <w:color w:val="000000"/>
                <w:lang w:val="es-MX"/>
              </w:rPr>
              <w:t>Equipo e Instrumental Médico y de Laboratorio</w:t>
            </w:r>
          </w:p>
        </w:tc>
      </w:tr>
      <w:tr w:rsidR="00F95813" w:rsidRPr="00CD06C4" w14:paraId="70AF302B"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8B89EA8" w14:textId="77777777" w:rsidR="00F95813" w:rsidRPr="00425F82" w:rsidRDefault="00F95813" w:rsidP="00F95813">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5DAB8B4A" w14:textId="77777777" w:rsidR="00F95813" w:rsidRPr="00425F82" w:rsidRDefault="00F95813" w:rsidP="00F95813">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190B8441"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9DD7A71"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20</w:t>
            </w:r>
          </w:p>
        </w:tc>
      </w:tr>
      <w:tr w:rsidR="00F95813" w:rsidRPr="00CD06C4" w14:paraId="4A3FE3A9"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BD7C9C6" w14:textId="77777777" w:rsidR="00F95813" w:rsidRPr="00425F82" w:rsidRDefault="00F95813" w:rsidP="00F95813">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706476FC" w14:textId="77777777" w:rsidR="00F95813" w:rsidRPr="00425F82" w:rsidRDefault="00F95813" w:rsidP="00F95813">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59359B61"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896BF90"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20</w:t>
            </w:r>
          </w:p>
        </w:tc>
      </w:tr>
      <w:tr w:rsidR="00F95813" w:rsidRPr="00CD06C4" w14:paraId="6725FF39"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00D970D" w14:textId="77777777" w:rsidR="00F95813" w:rsidRPr="00425F82" w:rsidRDefault="00F95813" w:rsidP="00F95813">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74687A3A" w14:textId="77777777" w:rsidR="00F95813" w:rsidRPr="00425F82" w:rsidRDefault="00F95813" w:rsidP="00F95813">
            <w:pPr>
              <w:pStyle w:val="Texto"/>
              <w:spacing w:line="240" w:lineRule="exact"/>
              <w:ind w:firstLine="0"/>
              <w:rPr>
                <w:color w:val="000000"/>
                <w:lang w:val="es-MX"/>
              </w:rPr>
            </w:pPr>
            <w:r w:rsidRPr="00425F82">
              <w:rPr>
                <w:b/>
                <w:color w:val="000000"/>
                <w:lang w:val="es-MX"/>
              </w:rPr>
              <w:t>Equipo de Transporte</w:t>
            </w:r>
          </w:p>
        </w:tc>
      </w:tr>
      <w:tr w:rsidR="00F95813" w:rsidRPr="00CD06C4" w14:paraId="0699FF1B"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7BD2D29" w14:textId="77777777" w:rsidR="00F95813" w:rsidRPr="00425F82" w:rsidRDefault="00F95813" w:rsidP="00F95813">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6F7A569B" w14:textId="77777777" w:rsidR="00F95813" w:rsidRPr="00425F82" w:rsidRDefault="00F95813" w:rsidP="00F95813">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43597AE9"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ACD0732"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20</w:t>
            </w:r>
          </w:p>
        </w:tc>
      </w:tr>
      <w:tr w:rsidR="00F95813" w:rsidRPr="00CD06C4" w14:paraId="1601DAD9"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CDC5E89" w14:textId="77777777" w:rsidR="00F95813" w:rsidRPr="00425F82" w:rsidRDefault="00F95813" w:rsidP="00F95813">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0D23A2A9" w14:textId="77777777" w:rsidR="00F95813" w:rsidRPr="00425F82" w:rsidRDefault="00F95813" w:rsidP="00F95813">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2B23EEA9"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C8784E4" w14:textId="77777777" w:rsidR="00F95813" w:rsidRPr="00425F82" w:rsidRDefault="00F95813" w:rsidP="00F95813">
            <w:pPr>
              <w:pStyle w:val="Texto"/>
              <w:spacing w:line="240" w:lineRule="exact"/>
              <w:ind w:firstLine="0"/>
              <w:jc w:val="center"/>
              <w:rPr>
                <w:color w:val="000000"/>
                <w:lang w:val="es-MX"/>
              </w:rPr>
            </w:pPr>
            <w:r w:rsidRPr="00425F82">
              <w:rPr>
                <w:color w:val="000000"/>
                <w:lang w:val="es-MX"/>
              </w:rPr>
              <w:t>20</w:t>
            </w:r>
          </w:p>
        </w:tc>
      </w:tr>
      <w:tr w:rsidR="00F95813" w:rsidRPr="00CD06C4" w14:paraId="10107A4B"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0357D43" w14:textId="77777777" w:rsidR="00F95813" w:rsidRPr="00425F82" w:rsidRDefault="00F95813" w:rsidP="00F95813">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7F1369A6" w14:textId="77777777" w:rsidR="00F95813" w:rsidRPr="00425F82" w:rsidRDefault="00F95813" w:rsidP="00F95813">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26C8FE3E"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7CE4A99"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2959B9D7"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3305740" w14:textId="77777777" w:rsidR="00F95813" w:rsidRPr="00425F82" w:rsidRDefault="00F95813" w:rsidP="00F95813">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50902171" w14:textId="77777777" w:rsidR="00F95813" w:rsidRPr="00425F82" w:rsidRDefault="00F95813" w:rsidP="00F95813">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445FDB2B"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C67E8C6"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2D87052A"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23B32A3" w14:textId="77777777" w:rsidR="00F95813" w:rsidRPr="00425F82" w:rsidRDefault="00F95813" w:rsidP="00F95813">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641286A2" w14:textId="77777777" w:rsidR="00F95813" w:rsidRPr="00425F82" w:rsidRDefault="00F95813" w:rsidP="00F95813">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35C3D296"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472A740"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207DA0AC"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FDDD79A" w14:textId="77777777" w:rsidR="00F95813" w:rsidRPr="00425F82" w:rsidRDefault="00F95813" w:rsidP="00F95813">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6CA50363" w14:textId="77777777" w:rsidR="00F95813" w:rsidRPr="00425F82" w:rsidRDefault="00F95813" w:rsidP="00F95813">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117FE202"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20E0FB6"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0F6A7071"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E899B2A" w14:textId="77777777" w:rsidR="00F95813" w:rsidRPr="00425F82" w:rsidRDefault="00F95813" w:rsidP="00F95813">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501241F8" w14:textId="77777777" w:rsidR="00F95813" w:rsidRPr="00425F82" w:rsidRDefault="00F95813" w:rsidP="00F95813">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rFonts w:eastAsiaTheme="majorEastAsia"/>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6779AB45"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41AC70A6"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w:t>
            </w:r>
          </w:p>
        </w:tc>
      </w:tr>
      <w:tr w:rsidR="00F95813" w:rsidRPr="00CD06C4" w14:paraId="13B7875C"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1685441" w14:textId="77777777" w:rsidR="00F95813" w:rsidRPr="00425F82" w:rsidRDefault="00F95813" w:rsidP="00F95813">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1A74F3BE" w14:textId="77777777" w:rsidR="00F95813" w:rsidRPr="00425F82" w:rsidRDefault="00F95813" w:rsidP="00F95813">
            <w:pPr>
              <w:pStyle w:val="Texto"/>
              <w:spacing w:line="226" w:lineRule="exact"/>
              <w:ind w:firstLine="0"/>
              <w:rPr>
                <w:color w:val="000000"/>
                <w:lang w:val="es-MX"/>
              </w:rPr>
            </w:pPr>
            <w:r w:rsidRPr="00425F82">
              <w:rPr>
                <w:b/>
                <w:color w:val="000000"/>
                <w:lang w:val="es-MX"/>
              </w:rPr>
              <w:t>Maquinaria, Otros Equipos y Herramientas</w:t>
            </w:r>
          </w:p>
        </w:tc>
      </w:tr>
      <w:tr w:rsidR="00F95813" w:rsidRPr="00CD06C4" w14:paraId="46C2C030"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2D09068" w14:textId="77777777" w:rsidR="00F95813" w:rsidRPr="00425F82" w:rsidRDefault="00F95813" w:rsidP="00F95813">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1640958D" w14:textId="77777777" w:rsidR="00F95813" w:rsidRPr="00425F82" w:rsidRDefault="00F95813" w:rsidP="00F95813">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46B6010D"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F53391C"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r>
      <w:tr w:rsidR="00F95813" w:rsidRPr="00CD06C4" w14:paraId="3C0C045A"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853C32F" w14:textId="77777777" w:rsidR="00F95813" w:rsidRPr="00425F82" w:rsidRDefault="00F95813" w:rsidP="00F95813">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0073C270" w14:textId="77777777" w:rsidR="00F95813" w:rsidRPr="00425F82" w:rsidRDefault="00F95813" w:rsidP="00F95813">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73F6E66D"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1F2D616"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r>
      <w:tr w:rsidR="00F95813" w:rsidRPr="00CD06C4" w14:paraId="5CD1BA97"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40FBBED" w14:textId="77777777" w:rsidR="00F95813" w:rsidRPr="00425F82" w:rsidRDefault="00F95813" w:rsidP="00F95813">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5AA934A9" w14:textId="77777777" w:rsidR="00F95813" w:rsidRPr="00425F82" w:rsidRDefault="00F95813" w:rsidP="00F95813">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14:paraId="28560EC3"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088120BD"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r>
      <w:tr w:rsidR="00F95813" w:rsidRPr="00CD06C4" w14:paraId="21D8A4A6"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4F01B14" w14:textId="77777777" w:rsidR="00F95813" w:rsidRPr="00425F82" w:rsidRDefault="00F95813" w:rsidP="00F95813">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3A4BC182" w14:textId="77777777" w:rsidR="00F95813" w:rsidRPr="00425F82" w:rsidRDefault="00F95813" w:rsidP="00F95813">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074B59CB"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0C071BF"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r>
      <w:tr w:rsidR="00F95813" w:rsidRPr="00CD06C4" w14:paraId="03A0A3F5"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313C50" w14:textId="77777777" w:rsidR="00F95813" w:rsidRPr="00425F82" w:rsidRDefault="00F95813" w:rsidP="00F95813">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6EE391E4" w14:textId="77777777" w:rsidR="00F95813" w:rsidRPr="00425F82" w:rsidRDefault="00F95813" w:rsidP="00F95813">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14:paraId="2B60C6F3"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ABD1A24"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r>
      <w:tr w:rsidR="00F95813" w:rsidRPr="00CD06C4" w14:paraId="38AB1BC0"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4BEAF6B" w14:textId="77777777" w:rsidR="00F95813" w:rsidRPr="00425F82" w:rsidRDefault="00F95813" w:rsidP="00F95813">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625C654D" w14:textId="77777777" w:rsidR="00F95813" w:rsidRPr="00425F82" w:rsidRDefault="00F95813" w:rsidP="00F95813">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14:paraId="0DA7151D"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DE1C0B7"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r>
      <w:tr w:rsidR="00F95813" w:rsidRPr="00CD06C4" w14:paraId="6C4FC629"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754647A" w14:textId="77777777" w:rsidR="00F95813" w:rsidRPr="00425F82" w:rsidRDefault="00F95813" w:rsidP="00F95813">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1B9F59FD" w14:textId="77777777" w:rsidR="00F95813" w:rsidRPr="00425F82" w:rsidRDefault="00F95813" w:rsidP="00F95813">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4B4C0531"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E70112D"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r>
      <w:tr w:rsidR="00F95813" w:rsidRPr="00CD06C4" w14:paraId="1F28382C"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71F26E" w14:textId="77777777" w:rsidR="00F95813" w:rsidRPr="00425F82" w:rsidRDefault="00F95813" w:rsidP="00F95813">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6D6E3036" w14:textId="77777777" w:rsidR="00F95813" w:rsidRPr="00425F82" w:rsidRDefault="00F95813" w:rsidP="00F95813">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373C880C"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283BF4B9"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10</w:t>
            </w:r>
          </w:p>
        </w:tc>
      </w:tr>
      <w:tr w:rsidR="00F95813" w:rsidRPr="00CD06C4" w14:paraId="7D5461DF"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4FFB717" w14:textId="77777777" w:rsidR="00F95813" w:rsidRPr="00425F82" w:rsidRDefault="00F95813" w:rsidP="00F95813">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11FD5A8" w14:textId="77777777" w:rsidR="00F95813" w:rsidRPr="00425F82" w:rsidRDefault="00F95813" w:rsidP="00F95813">
            <w:pPr>
              <w:pStyle w:val="Texto"/>
              <w:spacing w:line="226" w:lineRule="exact"/>
              <w:ind w:firstLine="0"/>
              <w:rPr>
                <w:color w:val="000000"/>
                <w:lang w:val="es-MX"/>
              </w:rPr>
            </w:pPr>
            <w:r w:rsidRPr="00425F82">
              <w:rPr>
                <w:b/>
                <w:color w:val="000000"/>
                <w:lang w:val="es-MX"/>
              </w:rPr>
              <w:t>Activos Biológicos</w:t>
            </w:r>
          </w:p>
        </w:tc>
      </w:tr>
      <w:tr w:rsidR="00F95813" w:rsidRPr="00CD06C4" w14:paraId="00035A17"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93BB208" w14:textId="77777777" w:rsidR="00F95813" w:rsidRPr="00425F82" w:rsidRDefault="00F95813" w:rsidP="00F95813">
            <w:pPr>
              <w:pStyle w:val="Texto"/>
              <w:spacing w:line="226" w:lineRule="exact"/>
              <w:ind w:firstLine="0"/>
              <w:rPr>
                <w:lang w:val="es-MX"/>
              </w:rPr>
            </w:pPr>
            <w:r w:rsidRPr="00425F82">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7229A6DC" w14:textId="77777777" w:rsidR="00F95813" w:rsidRPr="00425F82" w:rsidRDefault="00F95813" w:rsidP="00F95813">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42F32A7A"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5B15B2C"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58DACE8D"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BA3D330" w14:textId="77777777" w:rsidR="00F95813" w:rsidRPr="00425F82" w:rsidRDefault="00F95813" w:rsidP="00F95813">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76E9A011" w14:textId="77777777" w:rsidR="00F95813" w:rsidRPr="00425F82" w:rsidRDefault="00F95813" w:rsidP="00F95813">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7BAEACB6"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724C65D"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3E4E44DF"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D32DF4C" w14:textId="77777777" w:rsidR="00F95813" w:rsidRPr="00425F82" w:rsidRDefault="00F95813" w:rsidP="00F95813">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03AD4BEB" w14:textId="77777777" w:rsidR="00F95813" w:rsidRPr="00425F82" w:rsidRDefault="00F95813" w:rsidP="00F95813">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2A4619AA"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E535770"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50E1ABE4"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BB4E90A" w14:textId="77777777" w:rsidR="00F95813" w:rsidRPr="00425F82" w:rsidRDefault="00F95813" w:rsidP="00F95813">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465D1028" w14:textId="77777777" w:rsidR="00F95813" w:rsidRPr="00425F82" w:rsidRDefault="00F95813" w:rsidP="00F95813">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7B419B1B"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EE84D14"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709E6B9B"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C8C296F" w14:textId="77777777" w:rsidR="00F95813" w:rsidRPr="00425F82" w:rsidRDefault="00F95813" w:rsidP="00F95813">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281E7ED6" w14:textId="77777777" w:rsidR="00F95813" w:rsidRPr="00425F82" w:rsidRDefault="00F95813" w:rsidP="00F95813">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34F4A6CB"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8AF856D"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237E74B4"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892FE51" w14:textId="77777777" w:rsidR="00F95813" w:rsidRPr="00425F82" w:rsidRDefault="00F95813" w:rsidP="00F95813">
            <w:pPr>
              <w:pStyle w:val="Texto"/>
              <w:spacing w:line="226" w:lineRule="exact"/>
              <w:ind w:firstLine="0"/>
              <w:rPr>
                <w:lang w:val="es-MX"/>
              </w:rPr>
            </w:pPr>
            <w:r w:rsidRPr="00425F82">
              <w:rPr>
                <w:lang w:val="es-MX"/>
              </w:rPr>
              <w:lastRenderedPageBreak/>
              <w:t>1.2.4.8.6</w:t>
            </w:r>
          </w:p>
        </w:tc>
        <w:tc>
          <w:tcPr>
            <w:tcW w:w="5565" w:type="dxa"/>
            <w:tcBorders>
              <w:top w:val="single" w:sz="6" w:space="0" w:color="auto"/>
              <w:left w:val="single" w:sz="6" w:space="0" w:color="auto"/>
              <w:bottom w:val="single" w:sz="6" w:space="0" w:color="auto"/>
              <w:right w:val="single" w:sz="6" w:space="0" w:color="auto"/>
            </w:tcBorders>
            <w:vAlign w:val="center"/>
          </w:tcPr>
          <w:p w14:paraId="0A331736" w14:textId="77777777" w:rsidR="00F95813" w:rsidRPr="00425F82" w:rsidRDefault="00F95813" w:rsidP="00F95813">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650E256B"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ABE598D"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424DA111"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54FE83E" w14:textId="77777777" w:rsidR="00F95813" w:rsidRPr="00425F82" w:rsidRDefault="00F95813" w:rsidP="00F95813">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258D7DF9" w14:textId="77777777" w:rsidR="00F95813" w:rsidRPr="00425F82" w:rsidRDefault="00F95813" w:rsidP="00F95813">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14:paraId="40267F11"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FE57F34"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2C065567"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728E557" w14:textId="77777777" w:rsidR="00F95813" w:rsidRPr="00425F82" w:rsidRDefault="00F95813" w:rsidP="00F95813">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36F2FE1E" w14:textId="77777777" w:rsidR="00F95813" w:rsidRPr="00425F82" w:rsidRDefault="00F95813" w:rsidP="00F95813">
            <w:pPr>
              <w:pStyle w:val="Texto"/>
              <w:spacing w:line="226" w:lineRule="exact"/>
              <w:ind w:firstLine="0"/>
              <w:rPr>
                <w:lang w:val="es-MX"/>
              </w:rPr>
            </w:pPr>
            <w:r w:rsidRPr="00425F82">
              <w:rPr>
                <w:lang w:val="es-MX"/>
              </w:rPr>
              <w:t>Árboles y Plantas</w:t>
            </w:r>
          </w:p>
        </w:tc>
        <w:tc>
          <w:tcPr>
            <w:tcW w:w="820" w:type="dxa"/>
            <w:tcBorders>
              <w:top w:val="single" w:sz="6" w:space="0" w:color="auto"/>
              <w:left w:val="single" w:sz="6" w:space="0" w:color="auto"/>
              <w:bottom w:val="single" w:sz="6" w:space="0" w:color="auto"/>
              <w:right w:val="single" w:sz="6" w:space="0" w:color="auto"/>
            </w:tcBorders>
            <w:vAlign w:val="center"/>
          </w:tcPr>
          <w:p w14:paraId="230B91A1"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DDE80F8"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r w:rsidR="00F95813" w:rsidRPr="00CD06C4" w14:paraId="23A9505E" w14:textId="77777777" w:rsidTr="00F9581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A0729D0" w14:textId="77777777" w:rsidR="00F95813" w:rsidRPr="00425F82" w:rsidRDefault="00F95813" w:rsidP="00F95813">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4FDBB86C" w14:textId="77777777" w:rsidR="00F95813" w:rsidRPr="00425F82" w:rsidRDefault="00F95813" w:rsidP="00F95813">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14:paraId="3B3EF95A"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9F0BDAB" w14:textId="77777777" w:rsidR="00F95813" w:rsidRPr="00425F82" w:rsidRDefault="00F95813" w:rsidP="00F95813">
            <w:pPr>
              <w:pStyle w:val="Texto"/>
              <w:spacing w:line="226" w:lineRule="exact"/>
              <w:ind w:firstLine="0"/>
              <w:jc w:val="center"/>
              <w:rPr>
                <w:color w:val="000000"/>
                <w:lang w:val="es-MX"/>
              </w:rPr>
            </w:pPr>
            <w:r w:rsidRPr="00425F82">
              <w:rPr>
                <w:color w:val="000000"/>
                <w:lang w:val="es-MX"/>
              </w:rPr>
              <w:t>20</w:t>
            </w:r>
          </w:p>
        </w:tc>
      </w:tr>
    </w:tbl>
    <w:p w14:paraId="18A5CC0A" w14:textId="59CFE576" w:rsidR="007D1E76" w:rsidRPr="00E74967" w:rsidRDefault="007D1E76" w:rsidP="00CB41C4">
      <w:pPr>
        <w:tabs>
          <w:tab w:val="left" w:leader="underscore" w:pos="9639"/>
        </w:tabs>
        <w:spacing w:after="0" w:line="240" w:lineRule="auto"/>
        <w:jc w:val="both"/>
        <w:rPr>
          <w:rFonts w:cs="Calibri"/>
        </w:rPr>
      </w:pP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391CC820" w:rsidR="007D1E76" w:rsidRPr="00E74967" w:rsidRDefault="00086A0A" w:rsidP="00CB41C4">
      <w:pPr>
        <w:tabs>
          <w:tab w:val="left" w:leader="underscore" w:pos="9639"/>
        </w:tabs>
        <w:spacing w:after="0" w:line="240" w:lineRule="auto"/>
        <w:jc w:val="both"/>
        <w:rPr>
          <w:rFonts w:cs="Calibri"/>
        </w:rPr>
      </w:pPr>
      <w:r>
        <w:rPr>
          <w:rFonts w:cs="Calibri"/>
        </w:rPr>
        <w:t>no se refleja ninguno.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D2F39CB" w14:textId="77777777" w:rsidR="00086A0A" w:rsidRDefault="00086A0A" w:rsidP="00086A0A">
      <w:pPr>
        <w:spacing w:after="0" w:line="240" w:lineRule="auto"/>
        <w:jc w:val="both"/>
        <w:rPr>
          <w:rFonts w:cs="Calibri"/>
        </w:rPr>
      </w:pPr>
      <w:r>
        <w:rPr>
          <w:rFonts w:cs="Calibri"/>
        </w:rPr>
        <w:t>No hubo gastos capitalizados financieros, investigación y desarrollo, en el ejercicio y mes que se presenta.</w:t>
      </w:r>
    </w:p>
    <w:p w14:paraId="7D1F662D" w14:textId="14E9FEED" w:rsidR="007D1E76" w:rsidRPr="00E74967" w:rsidRDefault="007D1E76" w:rsidP="00CB41C4">
      <w:pPr>
        <w:tabs>
          <w:tab w:val="left" w:leader="underscore" w:pos="9639"/>
        </w:tabs>
        <w:spacing w:after="0" w:line="240" w:lineRule="auto"/>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2EC226" w14:textId="77777777" w:rsidR="00B17020" w:rsidRDefault="00B17020" w:rsidP="00B17020">
      <w:pPr>
        <w:spacing w:after="0" w:line="240" w:lineRule="auto"/>
        <w:jc w:val="both"/>
        <w:rPr>
          <w:rFonts w:cs="Calibri"/>
        </w:rPr>
      </w:pPr>
      <w:r>
        <w:rPr>
          <w:rFonts w:cs="Calibri"/>
        </w:rPr>
        <w:t>De los intereses en las inversiones financieras no hubo riesgo ya que se invierte en instrumentos de inversión Gubernamental</w:t>
      </w:r>
    </w:p>
    <w:p w14:paraId="49DAF802" w14:textId="77777777" w:rsidR="00B17020" w:rsidRDefault="00B17020" w:rsidP="00B17020">
      <w:pPr>
        <w:spacing w:after="0" w:line="240" w:lineRule="auto"/>
        <w:jc w:val="both"/>
        <w:rPr>
          <w:rFonts w:cs="Calibri"/>
        </w:rPr>
      </w:pPr>
      <w:r w:rsidRPr="00300F7D">
        <w:rPr>
          <w:rFonts w:cs="Calibri"/>
        </w:rPr>
        <w:t>No hay valor activado de bienes construidos del sistema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4C7E6CA" w14:textId="77777777" w:rsidR="00B17020" w:rsidRDefault="00B17020" w:rsidP="00B17020">
      <w:pPr>
        <w:spacing w:after="0" w:line="240" w:lineRule="auto"/>
        <w:jc w:val="both"/>
        <w:rPr>
          <w:rFonts w:cs="Calibri"/>
        </w:rPr>
      </w:pPr>
      <w:r w:rsidRPr="00300F7D">
        <w:rPr>
          <w:rFonts w:cs="Calibri"/>
        </w:rPr>
        <w:t>No hay valor activado de bienes construidos</w:t>
      </w:r>
    </w:p>
    <w:p w14:paraId="2E17CB0A" w14:textId="5C64795F"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789217B" w14:textId="77777777" w:rsidR="00B17020" w:rsidRDefault="00B17020" w:rsidP="00B17020">
      <w:pPr>
        <w:spacing w:after="0" w:line="240" w:lineRule="auto"/>
        <w:jc w:val="both"/>
        <w:rPr>
          <w:rFonts w:cs="Calibri"/>
        </w:rPr>
      </w:pPr>
      <w:r w:rsidRPr="00300F7D">
        <w:rPr>
          <w:rFonts w:cs="Calibri"/>
        </w:rPr>
        <w:t>No hay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2803245" w14:textId="77777777" w:rsidR="00B17020" w:rsidRDefault="00B17020" w:rsidP="00B17020">
      <w:pPr>
        <w:spacing w:after="0" w:line="240" w:lineRule="auto"/>
        <w:jc w:val="both"/>
        <w:rPr>
          <w:rFonts w:cs="Calibri"/>
        </w:rPr>
      </w:pPr>
      <w:r w:rsidRPr="00300F7D">
        <w:rPr>
          <w:rFonts w:cs="Calibri"/>
        </w:rPr>
        <w:t>No hubo ninguna afectación a los activos.</w:t>
      </w:r>
    </w:p>
    <w:p w14:paraId="46AC9102" w14:textId="442F34BB" w:rsidR="007D1E76" w:rsidRDefault="007D1E76" w:rsidP="00B17020">
      <w:pPr>
        <w:spacing w:after="0" w:line="240" w:lineRule="auto"/>
        <w:jc w:val="both"/>
        <w:rPr>
          <w:rFonts w:cs="Calibri"/>
        </w:rPr>
      </w:pPr>
    </w:p>
    <w:p w14:paraId="1B9A3491" w14:textId="77777777" w:rsidR="00B17020" w:rsidRPr="00E74967" w:rsidRDefault="00B17020" w:rsidP="00B17020">
      <w:pPr>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5849C6" w14:textId="77777777" w:rsidR="00B17020" w:rsidRDefault="00B17020" w:rsidP="00B17020">
      <w:pPr>
        <w:spacing w:after="0" w:line="240" w:lineRule="auto"/>
        <w:jc w:val="both"/>
        <w:rPr>
          <w:rFonts w:cs="Calibri"/>
        </w:rPr>
      </w:pPr>
      <w:r w:rsidRPr="00300F7D">
        <w:rPr>
          <w:rFonts w:cs="Calibri"/>
        </w:rPr>
        <w:t xml:space="preserve">El </w:t>
      </w:r>
      <w:r>
        <w:rPr>
          <w:rFonts w:cs="Calibri"/>
        </w:rPr>
        <w:t xml:space="preserve">Municipio no </w:t>
      </w:r>
      <w:r w:rsidRPr="00300F7D">
        <w:rPr>
          <w:rFonts w:cs="Calibri"/>
        </w:rPr>
        <w:t xml:space="preserve">ha implementado </w:t>
      </w:r>
      <w:r>
        <w:rPr>
          <w:rFonts w:cs="Calibri"/>
        </w:rPr>
        <w:t>algún control para la administración de los activos</w:t>
      </w:r>
    </w:p>
    <w:p w14:paraId="3413387A" w14:textId="77777777" w:rsidR="00B17020" w:rsidRDefault="00B17020" w:rsidP="00B17020">
      <w:pPr>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B44922" w14:textId="77777777" w:rsidR="00B17020" w:rsidRDefault="00B17020" w:rsidP="00B17020">
      <w:pPr>
        <w:spacing w:after="0" w:line="240" w:lineRule="auto"/>
        <w:jc w:val="both"/>
        <w:rPr>
          <w:rFonts w:cs="Calibri"/>
        </w:rPr>
      </w:pPr>
      <w:r>
        <w:rPr>
          <w:rFonts w:cs="Calibri"/>
        </w:rPr>
        <w:t>No aplica</w:t>
      </w:r>
    </w:p>
    <w:p w14:paraId="127B8BBC" w14:textId="1900AD09" w:rsidR="00B17020" w:rsidRDefault="00B17020" w:rsidP="00B17020">
      <w:pPr>
        <w:spacing w:after="0" w:line="240" w:lineRule="auto"/>
        <w:jc w:val="both"/>
        <w:rPr>
          <w:rFonts w:cs="Calibri"/>
        </w:rPr>
      </w:pPr>
      <w:r>
        <w:rPr>
          <w:rFonts w:cs="Calibri"/>
        </w:rPr>
        <w:t>No aplica</w:t>
      </w:r>
    </w:p>
    <w:p w14:paraId="7F0FD897" w14:textId="77777777" w:rsidR="00B17020" w:rsidRDefault="00B17020" w:rsidP="00CB41C4">
      <w:pPr>
        <w:tabs>
          <w:tab w:val="left" w:leader="underscore" w:pos="9639"/>
        </w:tabs>
        <w:spacing w:after="0" w:line="240" w:lineRule="auto"/>
        <w:jc w:val="both"/>
        <w:rPr>
          <w:rFonts w:cs="Calibri"/>
          <w:b/>
        </w:rPr>
      </w:pPr>
    </w:p>
    <w:p w14:paraId="7F294F69" w14:textId="69046F2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2BEFAE0" w14:textId="77777777" w:rsidR="009C2452" w:rsidRDefault="009C2452" w:rsidP="00B17020">
      <w:pPr>
        <w:spacing w:after="0" w:line="240" w:lineRule="auto"/>
        <w:jc w:val="both"/>
        <w:rPr>
          <w:rFonts w:cs="Calibri"/>
        </w:rPr>
      </w:pPr>
    </w:p>
    <w:p w14:paraId="1EE56E5D" w14:textId="0A874717" w:rsidR="00B17020" w:rsidRDefault="00B17020" w:rsidP="00B17020">
      <w:pPr>
        <w:spacing w:after="0" w:line="240" w:lineRule="auto"/>
        <w:jc w:val="both"/>
        <w:rPr>
          <w:rFonts w:cs="Calibri"/>
        </w:rPr>
      </w:pPr>
      <w:r>
        <w:rPr>
          <w:rFonts w:cs="Calibri"/>
        </w:rPr>
        <w:lastRenderedPageBreak/>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122E9AE" w14:textId="77777777" w:rsidR="009C2452" w:rsidRDefault="009C2452" w:rsidP="00B17020">
      <w:pPr>
        <w:spacing w:after="0" w:line="240" w:lineRule="auto"/>
        <w:jc w:val="both"/>
        <w:rPr>
          <w:rFonts w:cs="Calibri"/>
        </w:rPr>
      </w:pPr>
    </w:p>
    <w:p w14:paraId="47C2E441" w14:textId="51046852" w:rsidR="00B17020" w:rsidRDefault="00B17020" w:rsidP="00B17020">
      <w:pPr>
        <w:spacing w:after="0" w:line="240" w:lineRule="auto"/>
        <w:jc w:val="both"/>
        <w:rPr>
          <w:rFonts w:cs="Calibri"/>
        </w:rPr>
      </w:pPr>
      <w:r>
        <w:rPr>
          <w:rFonts w:cs="Calibri"/>
        </w:rPr>
        <w:t>No aplica</w:t>
      </w:r>
    </w:p>
    <w:p w14:paraId="5F9218F7" w14:textId="383B0D06"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751F240" w14:textId="77777777" w:rsidR="009C2452" w:rsidRDefault="009C2452" w:rsidP="00B17020">
      <w:pPr>
        <w:spacing w:after="0" w:line="240" w:lineRule="auto"/>
        <w:jc w:val="both"/>
        <w:rPr>
          <w:rFonts w:cs="Calibri"/>
        </w:rPr>
      </w:pPr>
    </w:p>
    <w:p w14:paraId="0A5CA064" w14:textId="2EB0FFCC" w:rsidR="00B17020" w:rsidRDefault="00B17020" w:rsidP="00B17020">
      <w:pPr>
        <w:spacing w:after="0" w:line="240" w:lineRule="auto"/>
        <w:jc w:val="both"/>
        <w:rPr>
          <w:rFonts w:cs="Calibri"/>
        </w:rPr>
      </w:pPr>
      <w:r>
        <w:rPr>
          <w:rFonts w:cs="Calibri"/>
        </w:rPr>
        <w:t>No aplica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D69525E"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B87C510" w14:textId="77777777" w:rsidR="009C2452" w:rsidRDefault="009C2452" w:rsidP="00B17020">
      <w:pPr>
        <w:spacing w:after="0" w:line="240" w:lineRule="auto"/>
        <w:jc w:val="both"/>
        <w:rPr>
          <w:rFonts w:cs="Calibri"/>
        </w:rPr>
      </w:pPr>
    </w:p>
    <w:p w14:paraId="6C131EE0" w14:textId="1F5218A2" w:rsidR="00B17020" w:rsidRDefault="00B17020" w:rsidP="00B17020">
      <w:pPr>
        <w:spacing w:after="0" w:line="240" w:lineRule="auto"/>
        <w:jc w:val="both"/>
        <w:rPr>
          <w:rFonts w:cs="Calibri"/>
        </w:rPr>
      </w:pPr>
      <w:r>
        <w:rPr>
          <w:rFonts w:cs="Calibri"/>
        </w:rPr>
        <w:t>No aplica</w:t>
      </w:r>
    </w:p>
    <w:p w14:paraId="56C3B8CD" w14:textId="76F09EE0" w:rsidR="007D1E76" w:rsidRPr="00E74967" w:rsidRDefault="007D1E76" w:rsidP="00CB41C4">
      <w:pPr>
        <w:tabs>
          <w:tab w:val="left" w:leader="underscore" w:pos="9639"/>
        </w:tabs>
        <w:spacing w:after="0" w:line="240" w:lineRule="auto"/>
        <w:jc w:val="both"/>
        <w:rPr>
          <w:rFonts w:cs="Calibri"/>
        </w:rPr>
      </w:pPr>
    </w:p>
    <w:p w14:paraId="2D957F4B" w14:textId="6F3B742B"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4DCD5D17" w14:textId="77777777" w:rsidR="009C2452" w:rsidRDefault="009C2452" w:rsidP="00CB41C4">
      <w:pPr>
        <w:tabs>
          <w:tab w:val="left" w:leader="underscore" w:pos="9639"/>
        </w:tabs>
        <w:spacing w:after="0" w:line="240" w:lineRule="auto"/>
        <w:jc w:val="both"/>
        <w:rPr>
          <w:rFonts w:cs="Calibri"/>
        </w:rPr>
      </w:pPr>
    </w:p>
    <w:p w14:paraId="6E55E712" w14:textId="20F7643E"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65577267" w:rsidR="007D1E76" w:rsidRPr="00E74967" w:rsidRDefault="007D1E76" w:rsidP="00CB41C4">
      <w:pPr>
        <w:tabs>
          <w:tab w:val="left" w:leader="underscore" w:pos="9639"/>
        </w:tabs>
        <w:spacing w:after="0" w:line="240" w:lineRule="auto"/>
        <w:jc w:val="both"/>
        <w:rPr>
          <w:rFonts w:cs="Calibri"/>
        </w:rPr>
      </w:pPr>
    </w:p>
    <w:p w14:paraId="2701D955" w14:textId="628ADCE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450AD3D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637388B" w14:textId="2DC798D9" w:rsidR="00843C6F" w:rsidRPr="00E74967" w:rsidRDefault="00843C6F" w:rsidP="00843C6F">
      <w:pPr>
        <w:spacing w:after="0" w:line="240" w:lineRule="auto"/>
        <w:jc w:val="both"/>
        <w:rPr>
          <w:rFonts w:cs="Calibri"/>
        </w:rPr>
      </w:pPr>
      <w:r w:rsidRPr="00A37413">
        <w:rPr>
          <w:rFonts w:cs="Calibri"/>
        </w:rPr>
        <w:t>“Esta nota no le aplica al ente público”</w:t>
      </w:r>
      <w:r w:rsidR="00A37413" w:rsidRPr="00A37413">
        <w:rPr>
          <w:rFonts w:cs="Calibri"/>
        </w:rPr>
        <w:t xml:space="preserve"> porque este Municipio</w:t>
      </w:r>
      <w:r w:rsidRPr="00A37413">
        <w:rPr>
          <w:rFonts w:cs="Calibri"/>
        </w:rPr>
        <w:t xml:space="preserve"> no cuenta con Fideico</w:t>
      </w:r>
      <w:r w:rsidR="00A37413" w:rsidRPr="00A37413">
        <w:rPr>
          <w:rFonts w:cs="Calibri"/>
        </w:rPr>
        <w:t>misos</w:t>
      </w:r>
      <w:r w:rsidRPr="00A37413">
        <w:rPr>
          <w:rFonts w:cs="Calibri"/>
        </w:rPr>
        <w:t>.</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1F1FA7E3" w:rsidR="007D1E76"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 xml:space="preserve">10. </w:t>
      </w:r>
      <w:r w:rsidRPr="00B14EA7">
        <w:rPr>
          <w:rFonts w:asciiTheme="minorHAnsi" w:hAnsiTheme="minorHAnsi" w:cstheme="minorHAnsi"/>
          <w:b/>
          <w:color w:val="auto"/>
          <w:sz w:val="22"/>
        </w:rPr>
        <w:t>Reporte de la Recaudación:</w:t>
      </w:r>
      <w:bookmarkEnd w:id="9"/>
    </w:p>
    <w:p w14:paraId="52AAA3B1" w14:textId="79C086DF" w:rsidR="00BB4BCA" w:rsidRPr="00A7788A" w:rsidRDefault="007D1E76" w:rsidP="00BE774A">
      <w:pPr>
        <w:tabs>
          <w:tab w:val="left" w:leader="underscore" w:pos="9639"/>
        </w:tabs>
        <w:spacing w:after="0" w:line="240" w:lineRule="auto"/>
        <w:jc w:val="both"/>
        <w:rPr>
          <w:rFonts w:cs="Calibri"/>
          <w:b/>
        </w:rPr>
      </w:pPr>
      <w:r w:rsidRPr="00E74967">
        <w:rPr>
          <w:rFonts w:cs="Calibri"/>
          <w:b/>
        </w:rPr>
        <w:t>a)</w:t>
      </w:r>
      <w:r w:rsidRPr="00E74967">
        <w:rPr>
          <w:rFonts w:cs="Calibri"/>
        </w:rPr>
        <w:t xml:space="preserve"> Análisis </w:t>
      </w:r>
      <w:r w:rsidRPr="00A7788A">
        <w:rPr>
          <w:rFonts w:cs="Calibri"/>
        </w:rPr>
        <w:t>del comportamiento de la recaudación correspondiente al ente público o cualquier tipo de ingreso, de forma separada los ingresos locales de los federales</w:t>
      </w:r>
      <w:r w:rsidR="00BE774A" w:rsidRPr="00A7788A">
        <w:rPr>
          <w:rFonts w:cs="Calibri"/>
        </w:rPr>
        <w:t>.</w:t>
      </w:r>
    </w:p>
    <w:p w14:paraId="6A0308BA" w14:textId="77777777" w:rsidR="00E812F0" w:rsidRDefault="00E812F0" w:rsidP="00BE774A">
      <w:pPr>
        <w:tabs>
          <w:tab w:val="left" w:leader="underscore" w:pos="9639"/>
        </w:tabs>
        <w:spacing w:after="0" w:line="240" w:lineRule="auto"/>
        <w:jc w:val="both"/>
        <w:rPr>
          <w:rFonts w:cs="Calibri"/>
          <w:b/>
        </w:rPr>
      </w:pPr>
    </w:p>
    <w:p w14:paraId="1172C12F" w14:textId="2AEB9595" w:rsidR="00E812F0" w:rsidRDefault="00A7788A" w:rsidP="00BE774A">
      <w:pPr>
        <w:tabs>
          <w:tab w:val="left" w:leader="underscore" w:pos="9639"/>
        </w:tabs>
        <w:spacing w:after="0" w:line="240" w:lineRule="auto"/>
        <w:jc w:val="both"/>
        <w:rPr>
          <w:rFonts w:cs="Calibri"/>
          <w:b/>
        </w:rPr>
      </w:pPr>
      <w:r w:rsidRPr="00A7788A">
        <w:lastRenderedPageBreak/>
        <w:drawing>
          <wp:inline distT="0" distB="0" distL="0" distR="0" wp14:anchorId="6890A527" wp14:editId="65DF2EEE">
            <wp:extent cx="7016115" cy="70680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6115" cy="7068086"/>
                    </a:xfrm>
                    <a:prstGeom prst="rect">
                      <a:avLst/>
                    </a:prstGeom>
                    <a:noFill/>
                    <a:ln>
                      <a:noFill/>
                    </a:ln>
                  </pic:spPr>
                </pic:pic>
              </a:graphicData>
            </a:graphic>
          </wp:inline>
        </w:drawing>
      </w:r>
    </w:p>
    <w:p w14:paraId="148D4CB5" w14:textId="77777777" w:rsidR="009861E0" w:rsidRDefault="009861E0" w:rsidP="00BE774A">
      <w:pPr>
        <w:tabs>
          <w:tab w:val="left" w:leader="underscore" w:pos="9639"/>
        </w:tabs>
        <w:spacing w:after="0" w:line="240" w:lineRule="auto"/>
        <w:jc w:val="both"/>
        <w:rPr>
          <w:rFonts w:cs="Calibri"/>
          <w:b/>
        </w:rPr>
      </w:pPr>
    </w:p>
    <w:p w14:paraId="2D68C3FC" w14:textId="46D4215A" w:rsidR="007D1E76" w:rsidRPr="00891082" w:rsidRDefault="007D1E76" w:rsidP="000C3365">
      <w:pPr>
        <w:pStyle w:val="Ttulo2"/>
        <w:rPr>
          <w:rFonts w:asciiTheme="minorHAnsi" w:hAnsiTheme="minorHAnsi" w:cstheme="minorHAnsi"/>
          <w:b/>
          <w:color w:val="auto"/>
          <w:sz w:val="22"/>
        </w:rPr>
      </w:pPr>
      <w:bookmarkStart w:id="10" w:name="_Toc508279631"/>
      <w:r w:rsidRPr="00891082">
        <w:rPr>
          <w:rFonts w:asciiTheme="minorHAnsi" w:hAnsiTheme="minorHAnsi" w:cstheme="minorHAnsi"/>
          <w:b/>
          <w:color w:val="auto"/>
          <w:sz w:val="22"/>
        </w:rPr>
        <w:t>11. Información sobre la Deuda y el R</w:t>
      </w:r>
      <w:r w:rsidR="005E231E" w:rsidRPr="00891082">
        <w:rPr>
          <w:rFonts w:asciiTheme="minorHAnsi" w:hAnsiTheme="minorHAnsi" w:cstheme="minorHAnsi"/>
          <w:b/>
          <w:color w:val="auto"/>
          <w:sz w:val="22"/>
        </w:rPr>
        <w:t>eporte Analítico de la Deuda:</w:t>
      </w:r>
      <w:bookmarkEnd w:id="10"/>
    </w:p>
    <w:p w14:paraId="7B63D2E0" w14:textId="787B869B"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9F0C29E" w14:textId="77777777" w:rsidR="009C2452" w:rsidRDefault="009C2452" w:rsidP="00CB41C4">
      <w:pPr>
        <w:tabs>
          <w:tab w:val="left" w:leader="underscore" w:pos="9639"/>
        </w:tabs>
        <w:spacing w:after="0" w:line="240" w:lineRule="auto"/>
        <w:jc w:val="both"/>
        <w:rPr>
          <w:rFonts w:cs="Calibri"/>
          <w:b/>
        </w:rPr>
      </w:pPr>
    </w:p>
    <w:p w14:paraId="26034E41" w14:textId="649D0D9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606F194"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8D74401" w14:textId="7B621AFB" w:rsidR="00A46499" w:rsidRDefault="00A46499" w:rsidP="00CB41C4">
      <w:pPr>
        <w:tabs>
          <w:tab w:val="left" w:leader="underscore" w:pos="9639"/>
        </w:tabs>
        <w:spacing w:after="0" w:line="240" w:lineRule="auto"/>
        <w:jc w:val="both"/>
        <w:rPr>
          <w:rFonts w:cs="Calibri"/>
        </w:rPr>
      </w:pPr>
    </w:p>
    <w:p w14:paraId="5C08E4CC" w14:textId="7DCFF762" w:rsidR="00A46499" w:rsidRDefault="009C2452" w:rsidP="00CB41C4">
      <w:pPr>
        <w:tabs>
          <w:tab w:val="left" w:leader="underscore" w:pos="9639"/>
        </w:tabs>
        <w:spacing w:after="0" w:line="240" w:lineRule="auto"/>
        <w:jc w:val="both"/>
        <w:rPr>
          <w:rFonts w:cs="Calibri"/>
        </w:rPr>
      </w:pPr>
      <w:r w:rsidRPr="009C2452">
        <w:rPr>
          <w:rFonts w:cs="Calibri"/>
        </w:rPr>
        <w:t xml:space="preserve">1.- La reducción del saldo de su deuda publica bruta total con motivo de cada una de las amortizaciones a que se refiere este </w:t>
      </w:r>
      <w:r w:rsidR="004E0E0D" w:rsidRPr="009C2452">
        <w:rPr>
          <w:rFonts w:cs="Calibri"/>
        </w:rPr>
        <w:t>artículo</w:t>
      </w:r>
      <w:r w:rsidRPr="009C2452">
        <w:rPr>
          <w:rFonts w:cs="Calibri"/>
        </w:rPr>
        <w:t>, con relación al registrado al 31 de diciembre del ejercicio fiscal anterior.</w:t>
      </w:r>
    </w:p>
    <w:p w14:paraId="56BD8DB0" w14:textId="12AD896D" w:rsidR="009C2452" w:rsidRDefault="009C2452" w:rsidP="00CB41C4">
      <w:pPr>
        <w:tabs>
          <w:tab w:val="left" w:leader="underscore" w:pos="9639"/>
        </w:tabs>
        <w:spacing w:after="0" w:line="240" w:lineRule="auto"/>
        <w:jc w:val="both"/>
        <w:rPr>
          <w:rFonts w:cs="Calibri"/>
        </w:rPr>
      </w:pPr>
    </w:p>
    <w:p w14:paraId="5D616DBB" w14:textId="6D626DA3" w:rsidR="009C2452" w:rsidRDefault="009C2452" w:rsidP="00BE774A">
      <w:pPr>
        <w:tabs>
          <w:tab w:val="left" w:leader="underscore" w:pos="9639"/>
        </w:tabs>
        <w:spacing w:after="0" w:line="240" w:lineRule="auto"/>
        <w:jc w:val="both"/>
        <w:rPr>
          <w:rFonts w:cs="Calibri"/>
        </w:rPr>
      </w:pPr>
      <w:r w:rsidRPr="009C2452">
        <w:rPr>
          <w:rFonts w:cs="Calibri"/>
        </w:rPr>
        <w:t>2.- Un comparativo de la relación deuda pública brutal total a producto interno bruto del Estado entre el 31 de diciembre del ejercicio fiscal y la fecha de amortización</w:t>
      </w:r>
      <w:r w:rsidR="00DD15A1">
        <w:rPr>
          <w:rFonts w:cs="Calibri"/>
        </w:rPr>
        <w:t>.</w:t>
      </w:r>
    </w:p>
    <w:p w14:paraId="7414F58E" w14:textId="77777777" w:rsidR="00DD15A1" w:rsidRDefault="00DD15A1" w:rsidP="00BE774A">
      <w:pPr>
        <w:tabs>
          <w:tab w:val="left" w:leader="underscore" w:pos="9639"/>
        </w:tabs>
        <w:spacing w:after="0" w:line="240" w:lineRule="auto"/>
        <w:jc w:val="both"/>
        <w:rPr>
          <w:rFonts w:cs="Calibri"/>
        </w:rPr>
      </w:pPr>
    </w:p>
    <w:p w14:paraId="3EFB8E62" w14:textId="7E6E901C" w:rsidR="00300061" w:rsidRDefault="009C2452" w:rsidP="00300061">
      <w:pPr>
        <w:tabs>
          <w:tab w:val="left" w:leader="underscore" w:pos="9639"/>
        </w:tabs>
        <w:spacing w:after="0" w:line="240" w:lineRule="auto"/>
        <w:jc w:val="both"/>
        <w:rPr>
          <w:rFonts w:asciiTheme="minorHAnsi" w:hAnsiTheme="minorHAnsi" w:cstheme="minorHAnsi"/>
          <w:b/>
        </w:rPr>
      </w:pPr>
      <w:r w:rsidRPr="009C2452">
        <w:rPr>
          <w:rFonts w:cs="Calibri"/>
        </w:rPr>
        <w:t xml:space="preserve">3.- Comparativo de la </w:t>
      </w:r>
      <w:r w:rsidR="00843C6F" w:rsidRPr="009C2452">
        <w:rPr>
          <w:rFonts w:cs="Calibri"/>
        </w:rPr>
        <w:t>relación</w:t>
      </w:r>
      <w:r w:rsidRPr="009C2452">
        <w:rPr>
          <w:rFonts w:cs="Calibri"/>
        </w:rPr>
        <w:t xml:space="preserve"> deuda pública bruta total a ingresos propios del Estado y Municipio según corresponda, entre el 31 de diciembre del ejercicio fiscal anterior y la fecha de amortización.</w:t>
      </w:r>
      <w:bookmarkStart w:id="11" w:name="_Toc508279632"/>
      <w:r w:rsidR="00BE774A">
        <w:rPr>
          <w:rFonts w:asciiTheme="minorHAnsi" w:hAnsiTheme="minorHAnsi" w:cstheme="minorHAnsi"/>
          <w:b/>
        </w:rPr>
        <w:t xml:space="preserve"> </w:t>
      </w:r>
    </w:p>
    <w:p w14:paraId="73B3BB3C" w14:textId="37DDFDA8" w:rsidR="00300061" w:rsidRDefault="00300061" w:rsidP="00300061">
      <w:pPr>
        <w:tabs>
          <w:tab w:val="left" w:leader="underscore" w:pos="9639"/>
        </w:tabs>
        <w:spacing w:after="0" w:line="240" w:lineRule="auto"/>
        <w:jc w:val="both"/>
        <w:rPr>
          <w:rFonts w:cs="Calibri"/>
        </w:rPr>
      </w:pPr>
    </w:p>
    <w:p w14:paraId="574A26E4" w14:textId="6D5BA1BE" w:rsidR="00290951" w:rsidRDefault="00290951" w:rsidP="00300061">
      <w:pPr>
        <w:tabs>
          <w:tab w:val="left" w:leader="underscore" w:pos="9639"/>
        </w:tabs>
        <w:spacing w:after="0" w:line="240" w:lineRule="auto"/>
        <w:jc w:val="both"/>
        <w:rPr>
          <w:rFonts w:cs="Calibri"/>
        </w:rPr>
      </w:pPr>
    </w:p>
    <w:p w14:paraId="53605EDD" w14:textId="5BB4B991" w:rsidR="00290951" w:rsidRDefault="00650FB4" w:rsidP="00300061">
      <w:pPr>
        <w:tabs>
          <w:tab w:val="left" w:leader="underscore" w:pos="9639"/>
        </w:tabs>
        <w:spacing w:after="0" w:line="240" w:lineRule="auto"/>
        <w:jc w:val="both"/>
        <w:rPr>
          <w:rFonts w:cs="Calibri"/>
        </w:rPr>
      </w:pPr>
      <w:r w:rsidRPr="00650FB4">
        <w:drawing>
          <wp:inline distT="0" distB="0" distL="0" distR="0" wp14:anchorId="0A0ABED0" wp14:editId="46999770">
            <wp:extent cx="7016115" cy="11295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6115" cy="1129565"/>
                    </a:xfrm>
                    <a:prstGeom prst="rect">
                      <a:avLst/>
                    </a:prstGeom>
                    <a:noFill/>
                    <a:ln>
                      <a:noFill/>
                    </a:ln>
                  </pic:spPr>
                </pic:pic>
              </a:graphicData>
            </a:graphic>
          </wp:inline>
        </w:drawing>
      </w:r>
    </w:p>
    <w:p w14:paraId="3F3FCFBC" w14:textId="124C033C" w:rsidR="00650FB4" w:rsidRDefault="00650FB4" w:rsidP="00300061">
      <w:pPr>
        <w:tabs>
          <w:tab w:val="left" w:leader="underscore" w:pos="9639"/>
        </w:tabs>
        <w:spacing w:after="0" w:line="240" w:lineRule="auto"/>
        <w:jc w:val="both"/>
        <w:rPr>
          <w:rFonts w:cs="Calibri"/>
        </w:rPr>
      </w:pPr>
    </w:p>
    <w:p w14:paraId="0924C521" w14:textId="77777777" w:rsidR="00650FB4" w:rsidRDefault="00650FB4" w:rsidP="00300061">
      <w:pPr>
        <w:tabs>
          <w:tab w:val="left" w:leader="underscore" w:pos="9639"/>
        </w:tabs>
        <w:spacing w:after="0" w:line="240" w:lineRule="auto"/>
        <w:jc w:val="both"/>
        <w:rPr>
          <w:rFonts w:cs="Calibri"/>
        </w:rPr>
      </w:pPr>
    </w:p>
    <w:p w14:paraId="76F71D19" w14:textId="75A0B5E9" w:rsidR="00290951" w:rsidRDefault="00650FB4" w:rsidP="00300061">
      <w:pPr>
        <w:tabs>
          <w:tab w:val="left" w:leader="underscore" w:pos="9639"/>
        </w:tabs>
        <w:spacing w:after="0" w:line="240" w:lineRule="auto"/>
        <w:jc w:val="both"/>
        <w:rPr>
          <w:rFonts w:cs="Calibri"/>
        </w:rPr>
      </w:pPr>
      <w:r w:rsidRPr="00650FB4">
        <w:drawing>
          <wp:inline distT="0" distB="0" distL="0" distR="0" wp14:anchorId="02508EFE" wp14:editId="41A46EE1">
            <wp:extent cx="7226656" cy="1295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6267" cy="1297123"/>
                    </a:xfrm>
                    <a:prstGeom prst="rect">
                      <a:avLst/>
                    </a:prstGeom>
                    <a:noFill/>
                    <a:ln>
                      <a:noFill/>
                    </a:ln>
                  </pic:spPr>
                </pic:pic>
              </a:graphicData>
            </a:graphic>
          </wp:inline>
        </w:drawing>
      </w:r>
    </w:p>
    <w:p w14:paraId="316FA960" w14:textId="790BF8ED" w:rsidR="00650FB4" w:rsidRDefault="00650FB4" w:rsidP="00300061">
      <w:pPr>
        <w:tabs>
          <w:tab w:val="left" w:leader="underscore" w:pos="9639"/>
        </w:tabs>
        <w:spacing w:after="0" w:line="240" w:lineRule="auto"/>
        <w:jc w:val="both"/>
        <w:rPr>
          <w:rFonts w:cs="Calibri"/>
        </w:rPr>
      </w:pPr>
    </w:p>
    <w:p w14:paraId="5B599FAC" w14:textId="7847CF64" w:rsidR="00650FB4" w:rsidRDefault="00650FB4" w:rsidP="00300061">
      <w:pPr>
        <w:tabs>
          <w:tab w:val="left" w:leader="underscore" w:pos="9639"/>
        </w:tabs>
        <w:spacing w:after="0" w:line="240" w:lineRule="auto"/>
        <w:jc w:val="both"/>
        <w:rPr>
          <w:rFonts w:cs="Calibri"/>
        </w:rPr>
      </w:pPr>
      <w:r w:rsidRPr="00650FB4">
        <w:drawing>
          <wp:inline distT="0" distB="0" distL="0" distR="0" wp14:anchorId="00F7942D" wp14:editId="3327D150">
            <wp:extent cx="7284692" cy="16383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92798" cy="1640123"/>
                    </a:xfrm>
                    <a:prstGeom prst="rect">
                      <a:avLst/>
                    </a:prstGeom>
                    <a:noFill/>
                    <a:ln>
                      <a:noFill/>
                    </a:ln>
                  </pic:spPr>
                </pic:pic>
              </a:graphicData>
            </a:graphic>
          </wp:inline>
        </w:drawing>
      </w:r>
    </w:p>
    <w:p w14:paraId="438983ED" w14:textId="49E7FCE4" w:rsidR="00290951" w:rsidRDefault="00290951" w:rsidP="00300061">
      <w:pPr>
        <w:tabs>
          <w:tab w:val="left" w:leader="underscore" w:pos="9639"/>
        </w:tabs>
        <w:spacing w:after="0" w:line="240" w:lineRule="auto"/>
        <w:jc w:val="both"/>
        <w:rPr>
          <w:rFonts w:cs="Calibri"/>
        </w:rPr>
      </w:pPr>
    </w:p>
    <w:p w14:paraId="78A27EBC" w14:textId="77777777" w:rsidR="00290951" w:rsidRDefault="00290951" w:rsidP="00300061">
      <w:pPr>
        <w:tabs>
          <w:tab w:val="left" w:leader="underscore" w:pos="9639"/>
        </w:tabs>
        <w:spacing w:after="0" w:line="240" w:lineRule="auto"/>
        <w:jc w:val="both"/>
        <w:rPr>
          <w:rFonts w:cs="Calibri"/>
        </w:rPr>
      </w:pPr>
      <w:bookmarkStart w:id="12" w:name="_GoBack"/>
      <w:bookmarkEnd w:id="12"/>
    </w:p>
    <w:p w14:paraId="19C64A34" w14:textId="07F435AD"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1"/>
    </w:p>
    <w:p w14:paraId="67197CE9" w14:textId="62F4494E" w:rsidR="007D1E76" w:rsidRPr="00E74967" w:rsidRDefault="007D1E76" w:rsidP="00CB41C4">
      <w:pPr>
        <w:tabs>
          <w:tab w:val="left" w:leader="underscore" w:pos="9639"/>
        </w:tabs>
        <w:spacing w:after="0" w:line="240" w:lineRule="auto"/>
        <w:jc w:val="both"/>
        <w:rPr>
          <w:rFonts w:cs="Calibri"/>
        </w:rPr>
      </w:pPr>
    </w:p>
    <w:p w14:paraId="57D9F68C" w14:textId="556E58A2"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8271B35" w14:textId="19AC3D61" w:rsidR="00843C6F" w:rsidRPr="00E74967" w:rsidRDefault="00843C6F" w:rsidP="00843C6F">
      <w:pPr>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porque no cuenta con ninguna calificación crediticia.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893A70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r w:rsidR="00843C6F">
        <w:rPr>
          <w:rFonts w:cs="Calibri"/>
        </w:rPr>
        <w:t xml:space="preserve"> estas se realizan a través de </w:t>
      </w:r>
      <w:r w:rsidR="00843C6F" w:rsidRPr="00843C6F">
        <w:rPr>
          <w:rFonts w:cs="Calibri"/>
        </w:rPr>
        <w:t>Lineamientos Generales de Racionalidad, Austeridad y Disciplina presupuestal para el Municipio de Silao de la Victoria, Guanajuato para el Ejercicio 2018</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0D48D01" w14:textId="77777777" w:rsidR="00B17020" w:rsidRDefault="00B17020" w:rsidP="00B17020">
      <w:pPr>
        <w:spacing w:after="0" w:line="240" w:lineRule="auto"/>
        <w:jc w:val="both"/>
        <w:rPr>
          <w:rFonts w:cs="Calibri"/>
        </w:rPr>
      </w:pPr>
      <w:r w:rsidRPr="00EC3C10">
        <w:rPr>
          <w:rFonts w:cs="Calibri"/>
        </w:rPr>
        <w:t xml:space="preserve">El </w:t>
      </w:r>
      <w:r>
        <w:rPr>
          <w:rFonts w:cs="Calibri"/>
        </w:rPr>
        <w:t xml:space="preserve">Municipio </w:t>
      </w:r>
      <w:r w:rsidRPr="00EC3C10">
        <w:rPr>
          <w:rFonts w:cs="Calibri"/>
        </w:rPr>
        <w:t xml:space="preserve">depende </w:t>
      </w:r>
      <w:r>
        <w:rPr>
          <w:rFonts w:cs="Calibri"/>
        </w:rPr>
        <w:t xml:space="preserve">de sus ingresos propios de recaudación de acuerdo a sus disposiciones administrativas y leyes de ingresos municipales, así como de sus egresos </w:t>
      </w:r>
      <w:r w:rsidRPr="00EC3C10">
        <w:rPr>
          <w:rFonts w:cs="Calibri"/>
        </w:rPr>
        <w:t>apegá</w:t>
      </w:r>
      <w:r>
        <w:rPr>
          <w:rFonts w:cs="Calibri"/>
        </w:rPr>
        <w:t xml:space="preserve">ndose </w:t>
      </w:r>
      <w:r w:rsidRPr="00EC3C10">
        <w:rPr>
          <w:rFonts w:cs="Calibri"/>
        </w:rPr>
        <w:t>a los lineamientos de racionalidad, austeridad y disciplina presupuestal para tener un buen desempeño financiero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441DE49" w14:textId="77777777" w:rsidR="006D3E28" w:rsidRPr="00971508" w:rsidRDefault="006D3E28" w:rsidP="006D3E28">
      <w:pPr>
        <w:spacing w:after="0" w:line="240" w:lineRule="auto"/>
        <w:jc w:val="both"/>
        <w:rPr>
          <w:rFonts w:cs="Calibri"/>
        </w:rPr>
      </w:pPr>
      <w:r w:rsidRPr="00971508">
        <w:rPr>
          <w:rFonts w:cs="Calibri"/>
        </w:rPr>
        <w:t>La Tesorería Municipal basa sus funciones en operaciones presupuestales relacionadas con ingresos y egresos, mismos que se fundamentan en diferentes preceptos legales con el objeto de respetar la legalidad de sus actos de conformidad con lo dispuesto en la Ley Orgánica Municipal para el Estado de Guanajuato.</w:t>
      </w:r>
    </w:p>
    <w:p w14:paraId="7DF975E6" w14:textId="77777777" w:rsidR="006D3E28" w:rsidRPr="00971508" w:rsidRDefault="006D3E28" w:rsidP="006D3E28">
      <w:pPr>
        <w:spacing w:after="0" w:line="240" w:lineRule="auto"/>
        <w:jc w:val="both"/>
        <w:rPr>
          <w:rFonts w:cs="Calibri"/>
        </w:rPr>
      </w:pPr>
      <w:r w:rsidRPr="00971508">
        <w:rPr>
          <w:rFonts w:cs="Calibri"/>
        </w:rPr>
        <w:t>Sobre ello, se considera viable el mencionar que, de conformidad con la Ley de Ingresos para el Municipio de Silao del presente ejercicio fiscal, se consideran como ingresos todos los conceptos relacionados con los siguientes rubros:</w:t>
      </w:r>
    </w:p>
    <w:p w14:paraId="662D0186" w14:textId="0B5FBEB4" w:rsidR="006D3E28" w:rsidRPr="00843C6F" w:rsidRDefault="006D3E28" w:rsidP="00843C6F">
      <w:pPr>
        <w:pStyle w:val="Prrafodelista"/>
        <w:numPr>
          <w:ilvl w:val="0"/>
          <w:numId w:val="3"/>
        </w:numPr>
        <w:spacing w:after="0" w:line="240" w:lineRule="auto"/>
        <w:jc w:val="both"/>
        <w:rPr>
          <w:rFonts w:cs="Calibri"/>
        </w:rPr>
      </w:pPr>
      <w:r w:rsidRPr="00843C6F">
        <w:rPr>
          <w:rFonts w:cs="Calibri"/>
        </w:rPr>
        <w:t>Impuestos. - Se consideran las prestaciones en dinero que fija la Ley con carácter general y obligatorio, a cargo de personas físicas y morales que se encuentren en la situación jurídica o de hecho prevista por la misma.</w:t>
      </w:r>
    </w:p>
    <w:p w14:paraId="67A04D04" w14:textId="1337729E" w:rsidR="006D3E28" w:rsidRPr="00843C6F" w:rsidRDefault="006D3E28" w:rsidP="00843C6F">
      <w:pPr>
        <w:pStyle w:val="Prrafodelista"/>
        <w:numPr>
          <w:ilvl w:val="0"/>
          <w:numId w:val="3"/>
        </w:numPr>
        <w:spacing w:after="0" w:line="240" w:lineRule="auto"/>
        <w:jc w:val="both"/>
        <w:rPr>
          <w:rFonts w:cs="Calibri"/>
        </w:rPr>
      </w:pPr>
      <w:r w:rsidRPr="00843C6F">
        <w:rPr>
          <w:rFonts w:cs="Calibri"/>
        </w:rPr>
        <w:t>Derechos. -  Las contraprestaciones de dinero que la Ley establece a cargo de quien recibe un servicio del Municipio en sus funciones de derecho público.</w:t>
      </w:r>
    </w:p>
    <w:p w14:paraId="0BB77C68" w14:textId="2D5DD1AB" w:rsidR="006D3E28" w:rsidRPr="00843C6F" w:rsidRDefault="006D3E28" w:rsidP="00843C6F">
      <w:pPr>
        <w:pStyle w:val="Prrafodelista"/>
        <w:numPr>
          <w:ilvl w:val="0"/>
          <w:numId w:val="3"/>
        </w:numPr>
        <w:spacing w:after="0" w:line="240" w:lineRule="auto"/>
        <w:jc w:val="both"/>
        <w:rPr>
          <w:rFonts w:cs="Calibri"/>
        </w:rPr>
      </w:pPr>
      <w:r w:rsidRPr="00843C6F">
        <w:rPr>
          <w:rFonts w:cs="Calibri"/>
        </w:rPr>
        <w:t xml:space="preserve">Contribuciones especiales. - Las prestaciones legales que se establecen a cargo de quienes se beneficien específicamente con alguna obra o servicio público. </w:t>
      </w:r>
    </w:p>
    <w:p w14:paraId="192C4F1E" w14:textId="5902606F" w:rsidR="006D3E28" w:rsidRPr="00843C6F" w:rsidRDefault="006D3E28" w:rsidP="00843C6F">
      <w:pPr>
        <w:pStyle w:val="Prrafodelista"/>
        <w:numPr>
          <w:ilvl w:val="0"/>
          <w:numId w:val="3"/>
        </w:numPr>
        <w:spacing w:after="0" w:line="240" w:lineRule="auto"/>
        <w:jc w:val="both"/>
        <w:rPr>
          <w:rFonts w:cs="Calibri"/>
        </w:rPr>
      </w:pPr>
      <w:r w:rsidRPr="00843C6F">
        <w:rPr>
          <w:rFonts w:cs="Calibri"/>
        </w:rPr>
        <w:t>Productos. - Los ingresos que perciben los Municipios, por actividades que no corresponden al desarrollo de sus funciones propias de derecho público o por la explotación de derechos patrimoniales.</w:t>
      </w:r>
    </w:p>
    <w:p w14:paraId="53E3E141" w14:textId="4F5C4829" w:rsidR="006D3E28" w:rsidRPr="00843C6F" w:rsidRDefault="006D3E28" w:rsidP="00843C6F">
      <w:pPr>
        <w:pStyle w:val="Prrafodelista"/>
        <w:numPr>
          <w:ilvl w:val="0"/>
          <w:numId w:val="3"/>
        </w:numPr>
        <w:spacing w:after="0" w:line="240" w:lineRule="auto"/>
        <w:jc w:val="both"/>
        <w:rPr>
          <w:rFonts w:cs="Calibri"/>
        </w:rPr>
      </w:pPr>
      <w:r w:rsidRPr="00843C6F">
        <w:rPr>
          <w:rFonts w:cs="Calibri"/>
        </w:rPr>
        <w:t>Aprovechamientos. - Los recargos, las multas y todos los demás ingresos de derecho público que perciban los Municipios, que no sean clasificados como contribuciones, productos o participaciones.</w:t>
      </w:r>
    </w:p>
    <w:p w14:paraId="68454CA8" w14:textId="1D910691" w:rsidR="006D3E28" w:rsidRPr="00843C6F" w:rsidRDefault="006D3E28" w:rsidP="00843C6F">
      <w:pPr>
        <w:pStyle w:val="Prrafodelista"/>
        <w:numPr>
          <w:ilvl w:val="0"/>
          <w:numId w:val="3"/>
        </w:numPr>
        <w:spacing w:after="0" w:line="240" w:lineRule="auto"/>
        <w:jc w:val="both"/>
        <w:rPr>
          <w:rFonts w:cs="Calibri"/>
        </w:rPr>
      </w:pPr>
      <w:r w:rsidRPr="00843C6F">
        <w:rPr>
          <w:rFonts w:cs="Calibri"/>
        </w:rPr>
        <w:lastRenderedPageBreak/>
        <w:t>Participaciones federales.-. De conformidad con la Ley de Coordinación Fiscal del Estado de Guanajuato, los 46 Ayuntamientos del Estado tienen derecho a recibir las participaciones sobre el ingreso federal que corresponda al Estado, incluyendo sus incrementos, siendo para este Municipio los conceptos de mayor trascendencia el Fondo General de Participaciones, la Participación del Impuesto Federal Sobre Tenencia o Uso de Vehículos, Tenencia o Uso de Vehículos, del Impuesto Especial Sobre Producción y Servicios y del Impuesto Sobre Automóviles Nuevos.</w:t>
      </w:r>
    </w:p>
    <w:p w14:paraId="459AC543" w14:textId="77777777" w:rsidR="006D3E28" w:rsidRPr="00971508" w:rsidRDefault="006D3E28" w:rsidP="006D3E28">
      <w:pPr>
        <w:spacing w:after="0" w:line="240" w:lineRule="auto"/>
        <w:jc w:val="both"/>
        <w:rPr>
          <w:rFonts w:cs="Calibri"/>
        </w:rPr>
      </w:pPr>
    </w:p>
    <w:p w14:paraId="5D8E7B52" w14:textId="77777777" w:rsidR="006D3E28" w:rsidRDefault="006D3E28" w:rsidP="006D3E28">
      <w:pPr>
        <w:spacing w:after="0" w:line="240" w:lineRule="auto"/>
        <w:jc w:val="both"/>
        <w:rPr>
          <w:rFonts w:cs="Calibri"/>
        </w:rPr>
      </w:pPr>
      <w:r w:rsidRPr="00971508">
        <w:rPr>
          <w:rFonts w:cs="Calibri"/>
        </w:rPr>
        <w:t xml:space="preserve">Respecto a los Egresos del Municipio, estos se apegan al objeto y clasificación de conformidad con el presupuesto de egresos autorizado del ejercicio, debiendo cuidar el equilibrio presupuestal entre los ingresos y los egresos. De conformidad con su normativa interna el gasto del Municipio por su objeto, se clasifican en gasto corriente, social y de capital, y por su naturaleza económica en; servicios personales; materiales y suministros; servicios generales; ayudas y transferencias; bienes muebles e inmuebles; obras públicas y proyectos estratégicos, así como lo referente a la deuda pública.  </w:t>
      </w:r>
    </w:p>
    <w:p w14:paraId="3E1DECC7" w14:textId="77777777" w:rsidR="006D3E28" w:rsidRPr="00E74967" w:rsidRDefault="006D3E28" w:rsidP="006D3E28">
      <w:pPr>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62066E4A" w14:textId="0DA71A00" w:rsidR="006D3E28" w:rsidRDefault="007D1E76" w:rsidP="006D3E28">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6D3E2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r w:rsidR="00843C6F" w:rsidRPr="0012405A">
        <w:rPr>
          <w:rFonts w:asciiTheme="minorHAnsi" w:hAnsiTheme="minorHAnsi" w:cstheme="minorHAnsi"/>
          <w:sz w:val="24"/>
          <w:szCs w:val="24"/>
        </w:rPr>
        <w:t>“Esta nota no le aplica al ente público”</w:t>
      </w:r>
      <w:r w:rsidR="00843C6F">
        <w:rPr>
          <w:rFonts w:asciiTheme="minorHAnsi" w:hAnsiTheme="minorHAnsi" w:cstheme="minorHAnsi"/>
          <w:sz w:val="24"/>
          <w:szCs w:val="24"/>
        </w:rPr>
        <w:t xml:space="preserve"> </w:t>
      </w:r>
      <w:r w:rsidR="006D3E28">
        <w:rPr>
          <w:rFonts w:cs="Calibri"/>
        </w:rPr>
        <w:t>En el Municipio, no hubo hechos o eventos posteriores que hubiesen afectado económicamente.</w:t>
      </w:r>
    </w:p>
    <w:p w14:paraId="1C1B13BA"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88DDDED" w14:textId="0E18CE26" w:rsidR="006D3E28" w:rsidRPr="00E74967" w:rsidRDefault="00843C6F" w:rsidP="006D3E28">
      <w:pPr>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porque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C5C6710" w:rsidR="007610BC" w:rsidRDefault="007610BC" w:rsidP="00CB41C4">
      <w:pPr>
        <w:pBdr>
          <w:bottom w:val="single" w:sz="12" w:space="1" w:color="auto"/>
        </w:pBdr>
        <w:tabs>
          <w:tab w:val="left" w:leader="underscore" w:pos="9639"/>
        </w:tabs>
        <w:spacing w:after="0" w:line="240" w:lineRule="auto"/>
        <w:jc w:val="both"/>
        <w:rPr>
          <w:rFonts w:cs="Calibri"/>
        </w:rPr>
      </w:pPr>
    </w:p>
    <w:tbl>
      <w:tblPr>
        <w:tblW w:w="9540" w:type="dxa"/>
        <w:tblCellMar>
          <w:left w:w="70" w:type="dxa"/>
          <w:right w:w="70" w:type="dxa"/>
        </w:tblCellMar>
        <w:tblLook w:val="04A0" w:firstRow="1" w:lastRow="0" w:firstColumn="1" w:lastColumn="0" w:noHBand="0" w:noVBand="1"/>
      </w:tblPr>
      <w:tblGrid>
        <w:gridCol w:w="3020"/>
        <w:gridCol w:w="2180"/>
        <w:gridCol w:w="1720"/>
        <w:gridCol w:w="1780"/>
        <w:gridCol w:w="980"/>
      </w:tblGrid>
      <w:tr w:rsidR="00764D46" w:rsidRPr="00764D46" w14:paraId="69789CFD" w14:textId="77777777" w:rsidTr="00764D46">
        <w:trPr>
          <w:trHeight w:val="300"/>
        </w:trPr>
        <w:tc>
          <w:tcPr>
            <w:tcW w:w="2880" w:type="dxa"/>
            <w:tcBorders>
              <w:top w:val="nil"/>
              <w:left w:val="nil"/>
              <w:bottom w:val="nil"/>
              <w:right w:val="nil"/>
            </w:tcBorders>
            <w:shd w:val="clear" w:color="auto" w:fill="auto"/>
            <w:noWrap/>
            <w:hideMark/>
          </w:tcPr>
          <w:p w14:paraId="43D2396F"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2180" w:type="dxa"/>
            <w:tcBorders>
              <w:top w:val="nil"/>
              <w:left w:val="nil"/>
              <w:bottom w:val="nil"/>
              <w:right w:val="nil"/>
            </w:tcBorders>
            <w:shd w:val="clear" w:color="auto" w:fill="auto"/>
            <w:hideMark/>
          </w:tcPr>
          <w:p w14:paraId="72F22B17"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hideMark/>
          </w:tcPr>
          <w:p w14:paraId="4F6C1468"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80" w:type="dxa"/>
            <w:tcBorders>
              <w:top w:val="nil"/>
              <w:left w:val="nil"/>
              <w:bottom w:val="nil"/>
              <w:right w:val="nil"/>
            </w:tcBorders>
            <w:shd w:val="clear" w:color="auto" w:fill="auto"/>
            <w:noWrap/>
            <w:vAlign w:val="bottom"/>
            <w:hideMark/>
          </w:tcPr>
          <w:p w14:paraId="0057A7C9"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980" w:type="dxa"/>
            <w:tcBorders>
              <w:top w:val="nil"/>
              <w:left w:val="nil"/>
              <w:bottom w:val="nil"/>
              <w:right w:val="nil"/>
            </w:tcBorders>
            <w:shd w:val="clear" w:color="auto" w:fill="auto"/>
            <w:noWrap/>
            <w:vAlign w:val="bottom"/>
            <w:hideMark/>
          </w:tcPr>
          <w:p w14:paraId="3DCC80DE" w14:textId="77777777" w:rsidR="00764D46" w:rsidRPr="00764D46" w:rsidRDefault="00764D46" w:rsidP="00764D46">
            <w:pPr>
              <w:spacing w:after="0" w:line="240" w:lineRule="auto"/>
              <w:rPr>
                <w:rFonts w:ascii="Times New Roman" w:eastAsia="Times New Roman" w:hAnsi="Times New Roman"/>
                <w:sz w:val="20"/>
                <w:szCs w:val="20"/>
                <w:lang w:eastAsia="es-MX"/>
              </w:rPr>
            </w:pPr>
          </w:p>
        </w:tc>
      </w:tr>
      <w:tr w:rsidR="00764D46" w:rsidRPr="00764D46" w14:paraId="1B643D8D" w14:textId="77777777" w:rsidTr="00764D46">
        <w:trPr>
          <w:trHeight w:val="300"/>
        </w:trPr>
        <w:tc>
          <w:tcPr>
            <w:tcW w:w="2880" w:type="dxa"/>
            <w:tcBorders>
              <w:top w:val="nil"/>
              <w:left w:val="nil"/>
              <w:bottom w:val="nil"/>
              <w:right w:val="nil"/>
            </w:tcBorders>
            <w:shd w:val="clear" w:color="auto" w:fill="auto"/>
            <w:noWrap/>
            <w:hideMark/>
          </w:tcPr>
          <w:p w14:paraId="5F3DDD72" w14:textId="77777777" w:rsidR="00764D46" w:rsidRDefault="00764D46" w:rsidP="00764D46">
            <w:pPr>
              <w:spacing w:after="0" w:line="240" w:lineRule="auto"/>
              <w:rPr>
                <w:rFonts w:ascii="Times New Roman" w:eastAsia="Times New Roman" w:hAnsi="Times New Roman"/>
                <w:sz w:val="20"/>
                <w:szCs w:val="20"/>
                <w:lang w:eastAsia="es-MX"/>
              </w:rPr>
            </w:pPr>
          </w:p>
          <w:p w14:paraId="4B99D76A" w14:textId="77777777" w:rsidR="00764D46" w:rsidRDefault="00764D46" w:rsidP="00764D46">
            <w:pPr>
              <w:spacing w:after="0" w:line="240" w:lineRule="auto"/>
              <w:rPr>
                <w:rFonts w:ascii="Times New Roman" w:eastAsia="Times New Roman" w:hAnsi="Times New Roman"/>
                <w:sz w:val="20"/>
                <w:szCs w:val="20"/>
                <w:lang w:eastAsia="es-MX"/>
              </w:rPr>
            </w:pPr>
          </w:p>
          <w:p w14:paraId="532B840E" w14:textId="2D9F1949" w:rsidR="00764D46" w:rsidRPr="00764D46" w:rsidRDefault="00764D46" w:rsidP="00764D46">
            <w:pPr>
              <w:spacing w:after="0" w:line="240" w:lineRule="auto"/>
              <w:rPr>
                <w:rFonts w:ascii="Times New Roman" w:eastAsia="Times New Roman" w:hAnsi="Times New Roman"/>
                <w:sz w:val="20"/>
                <w:szCs w:val="20"/>
                <w:lang w:eastAsia="es-MX"/>
              </w:rPr>
            </w:pPr>
          </w:p>
        </w:tc>
        <w:tc>
          <w:tcPr>
            <w:tcW w:w="2180" w:type="dxa"/>
            <w:tcBorders>
              <w:top w:val="nil"/>
              <w:left w:val="nil"/>
              <w:bottom w:val="nil"/>
              <w:right w:val="nil"/>
            </w:tcBorders>
            <w:shd w:val="clear" w:color="auto" w:fill="auto"/>
            <w:hideMark/>
          </w:tcPr>
          <w:p w14:paraId="4775E760" w14:textId="3B602DB7" w:rsidR="00764D46" w:rsidRPr="00764D46" w:rsidRDefault="00764D46" w:rsidP="00764D46">
            <w:pPr>
              <w:spacing w:after="0" w:line="240" w:lineRule="auto"/>
              <w:rPr>
                <w:rFonts w:ascii="Times New Roman" w:eastAsia="Times New Roman" w:hAnsi="Times New Roman"/>
                <w:sz w:val="20"/>
                <w:szCs w:val="20"/>
                <w:lang w:eastAsia="es-MX"/>
              </w:rPr>
            </w:pPr>
            <w:r>
              <w:rPr>
                <w:rFonts w:ascii="Times New Roman" w:eastAsia="Times New Roman" w:hAnsi="Times New Roman"/>
                <w:sz w:val="20"/>
                <w:szCs w:val="20"/>
                <w:lang w:eastAsia="es-MX"/>
              </w:rPr>
              <w:t xml:space="preserve">  </w:t>
            </w:r>
          </w:p>
        </w:tc>
        <w:tc>
          <w:tcPr>
            <w:tcW w:w="1720" w:type="dxa"/>
            <w:tcBorders>
              <w:top w:val="nil"/>
              <w:left w:val="nil"/>
              <w:bottom w:val="nil"/>
              <w:right w:val="nil"/>
            </w:tcBorders>
            <w:shd w:val="clear" w:color="auto" w:fill="auto"/>
            <w:hideMark/>
          </w:tcPr>
          <w:p w14:paraId="113A22FF" w14:textId="7C7525DA" w:rsidR="00764D46" w:rsidRPr="00764D46" w:rsidRDefault="00764D46" w:rsidP="00764D46">
            <w:pPr>
              <w:spacing w:after="0" w:line="240" w:lineRule="auto"/>
              <w:rPr>
                <w:rFonts w:ascii="Times New Roman" w:eastAsia="Times New Roman" w:hAnsi="Times New Roman"/>
                <w:sz w:val="20"/>
                <w:szCs w:val="20"/>
                <w:lang w:eastAsia="es-MX"/>
              </w:rPr>
            </w:pPr>
          </w:p>
        </w:tc>
        <w:tc>
          <w:tcPr>
            <w:tcW w:w="1780" w:type="dxa"/>
            <w:tcBorders>
              <w:top w:val="nil"/>
              <w:left w:val="nil"/>
              <w:bottom w:val="nil"/>
              <w:right w:val="nil"/>
            </w:tcBorders>
            <w:shd w:val="clear" w:color="auto" w:fill="auto"/>
            <w:noWrap/>
            <w:vAlign w:val="bottom"/>
            <w:hideMark/>
          </w:tcPr>
          <w:p w14:paraId="7E5D514C"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980" w:type="dxa"/>
            <w:tcBorders>
              <w:top w:val="nil"/>
              <w:left w:val="nil"/>
              <w:bottom w:val="nil"/>
              <w:right w:val="nil"/>
            </w:tcBorders>
            <w:shd w:val="clear" w:color="auto" w:fill="auto"/>
            <w:noWrap/>
            <w:vAlign w:val="bottom"/>
            <w:hideMark/>
          </w:tcPr>
          <w:p w14:paraId="5D04C772" w14:textId="77777777" w:rsidR="00764D46" w:rsidRPr="00764D46" w:rsidRDefault="00764D46" w:rsidP="00764D46">
            <w:pPr>
              <w:spacing w:after="0" w:line="240" w:lineRule="auto"/>
              <w:rPr>
                <w:rFonts w:ascii="Times New Roman" w:eastAsia="Times New Roman" w:hAnsi="Times New Roman"/>
                <w:sz w:val="20"/>
                <w:szCs w:val="20"/>
                <w:lang w:eastAsia="es-MX"/>
              </w:rPr>
            </w:pPr>
          </w:p>
        </w:tc>
      </w:tr>
      <w:tr w:rsidR="00764D46" w:rsidRPr="00764D46" w14:paraId="6358AAB1" w14:textId="77777777" w:rsidTr="00764D46">
        <w:trPr>
          <w:trHeight w:val="300"/>
        </w:trPr>
        <w:tc>
          <w:tcPr>
            <w:tcW w:w="2880" w:type="dxa"/>
            <w:tcBorders>
              <w:top w:val="nil"/>
              <w:left w:val="nil"/>
              <w:bottom w:val="nil"/>
              <w:right w:val="nil"/>
            </w:tcBorders>
            <w:shd w:val="clear" w:color="auto" w:fill="auto"/>
            <w:noWrap/>
            <w:vAlign w:val="bottom"/>
            <w:hideMark/>
          </w:tcPr>
          <w:p w14:paraId="6F9A1B98" w14:textId="3A6EB330" w:rsidR="00764D46" w:rsidRPr="00764D46" w:rsidRDefault="00764D46" w:rsidP="00764D46">
            <w:pPr>
              <w:spacing w:after="0" w:line="240" w:lineRule="auto"/>
              <w:rPr>
                <w:rFonts w:eastAsia="Times New Roman" w:cs="Calibri"/>
                <w:color w:val="000000"/>
                <w:lang w:eastAsia="es-MX"/>
              </w:rPr>
            </w:pPr>
            <w:r w:rsidRPr="00764D46">
              <w:rPr>
                <w:rFonts w:eastAsia="Times New Roman" w:cs="Calibri"/>
                <w:noProof/>
                <w:color w:val="000000"/>
                <w:lang w:eastAsia="es-MX"/>
              </w:rPr>
              <mc:AlternateContent>
                <mc:Choice Requires="wps">
                  <w:drawing>
                    <wp:anchor distT="0" distB="0" distL="114300" distR="114300" simplePos="0" relativeHeight="251656192" behindDoc="0" locked="0" layoutInCell="1" allowOverlap="1" wp14:anchorId="32C8167A" wp14:editId="765AF921">
                      <wp:simplePos x="0" y="0"/>
                      <wp:positionH relativeFrom="column">
                        <wp:posOffset>9525</wp:posOffset>
                      </wp:positionH>
                      <wp:positionV relativeFrom="paragraph">
                        <wp:posOffset>0</wp:posOffset>
                      </wp:positionV>
                      <wp:extent cx="2143125" cy="9525"/>
                      <wp:effectExtent l="0" t="0" r="28575" b="28575"/>
                      <wp:wrapNone/>
                      <wp:docPr id="2" name="Conector recto 2">
                        <a:extLst xmlns:a="http://schemas.openxmlformats.org/drawingml/2006/main">
                          <a:ext uri="{FF2B5EF4-FFF2-40B4-BE49-F238E27FC236}">
                            <a16:creationId xmlns:a16="http://schemas.microsoft.com/office/drawing/2014/main" id="{23A7F51A-A8F0-4BE9-A057-E7D799EA4704}"/>
                          </a:ext>
                        </a:extLst>
                      </wp:docPr>
                      <wp:cNvGraphicFramePr/>
                      <a:graphic xmlns:a="http://schemas.openxmlformats.org/drawingml/2006/main">
                        <a:graphicData uri="http://schemas.microsoft.com/office/word/2010/wordprocessingShape">
                          <wps:wsp>
                            <wps:cNvCnPr/>
                            <wps:spPr>
                              <a:xfrm>
                                <a:off x="0" y="0"/>
                                <a:ext cx="23850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DCDA07" id="Conector recto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0" to="16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" strokecolor="black [3200]" strokeweight=".5pt">
                      <v:stroke joinstyle="miter"/>
                    </v:line>
                  </w:pict>
                </mc:Fallback>
              </mc:AlternateContent>
            </w:r>
            <w:r w:rsidRPr="00764D46">
              <w:rPr>
                <w:rFonts w:eastAsia="Times New Roman" w:cs="Calibri"/>
                <w:noProof/>
                <w:color w:val="000000"/>
                <w:lang w:eastAsia="es-MX"/>
              </w:rPr>
              <mc:AlternateContent>
                <mc:Choice Requires="wps">
                  <w:drawing>
                    <wp:anchor distT="0" distB="0" distL="114300" distR="114300" simplePos="0" relativeHeight="251657216" behindDoc="0" locked="0" layoutInCell="1" allowOverlap="1" wp14:anchorId="41131632" wp14:editId="110AB6E0">
                      <wp:simplePos x="0" y="0"/>
                      <wp:positionH relativeFrom="column">
                        <wp:posOffset>0</wp:posOffset>
                      </wp:positionH>
                      <wp:positionV relativeFrom="paragraph">
                        <wp:posOffset>76200</wp:posOffset>
                      </wp:positionV>
                      <wp:extent cx="2495550" cy="438150"/>
                      <wp:effectExtent l="0" t="0" r="0" b="0"/>
                      <wp:wrapNone/>
                      <wp:docPr id="11" name="Cuadro de texto 11">
                        <a:extLst xmlns:a="http://schemas.openxmlformats.org/drawingml/2006/main">
                          <a:ext uri="{FF2B5EF4-FFF2-40B4-BE49-F238E27FC236}">
                            <a16:creationId xmlns:a16="http://schemas.microsoft.com/office/drawing/2014/main" id="{3ECF4722-9B3D-40FF-8E95-8B7ED8CB0805}"/>
                          </a:ext>
                        </a:extLst>
                      </wp:docPr>
                      <wp:cNvGraphicFramePr/>
                      <a:graphic xmlns:a="http://schemas.openxmlformats.org/drawingml/2006/main">
                        <a:graphicData uri="http://schemas.microsoft.com/office/word/2010/wordprocessingShape">
                          <wps:wsp>
                            <wps:cNvSpPr txBox="1"/>
                            <wps:spPr>
                              <a:xfrm>
                                <a:off x="0" y="0"/>
                                <a:ext cx="2545080" cy="426721"/>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7EAC61C" w14:textId="77777777" w:rsidR="00A7788A" w:rsidRDefault="00A7788A" w:rsidP="00764D46">
                                  <w:pPr>
                                    <w:pStyle w:val="NormalWeb"/>
                                    <w:spacing w:before="0" w:beforeAutospacing="0" w:after="0" w:afterAutospacing="0"/>
                                  </w:pPr>
                                  <w:r>
                                    <w:rPr>
                                      <w:rFonts w:ascii="Arial" w:hAnsi="Arial" w:cs="Arial"/>
                                      <w:color w:val="000000"/>
                                      <w:sz w:val="21"/>
                                      <w:szCs w:val="21"/>
                                    </w:rPr>
                                    <w:t>Presidente Municipal</w:t>
                                  </w:r>
                                </w:p>
                                <w:p w14:paraId="74BEE46E" w14:textId="77777777" w:rsidR="00A7788A" w:rsidRDefault="00A7788A" w:rsidP="00764D46">
                                  <w:pPr>
                                    <w:pStyle w:val="NormalWeb"/>
                                    <w:spacing w:before="0" w:beforeAutospacing="0" w:after="0" w:afterAutospacing="0"/>
                                  </w:pPr>
                                  <w:r>
                                    <w:rPr>
                                      <w:rFonts w:ascii="Arial" w:hAnsi="Arial" w:cs="Arial"/>
                                      <w:b/>
                                      <w:bCs/>
                                      <w:color w:val="000000"/>
                                      <w:sz w:val="21"/>
                                      <w:szCs w:val="21"/>
                                    </w:rPr>
                                    <w:t xml:space="preserve">Lic. José Antonio Trejo </w:t>
                                  </w:r>
                                  <w:proofErr w:type="spellStart"/>
                                  <w:r>
                                    <w:rPr>
                                      <w:rFonts w:ascii="Arial" w:hAnsi="Arial" w:cs="Arial"/>
                                      <w:b/>
                                      <w:bCs/>
                                      <w:color w:val="000000"/>
                                      <w:sz w:val="21"/>
                                      <w:szCs w:val="21"/>
                                    </w:rPr>
                                    <w:t>Valdepeña</w:t>
                                  </w:r>
                                  <w:proofErr w:type="spellEnd"/>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41131632" id="_x0000_t202" coordsize="21600,21600" o:spt="202" path="m,l,21600r21600,l21600,xe">
                      <v:stroke joinstyle="miter"/>
                      <v:path gradientshapeok="t" o:connecttype="rect"/>
                    </v:shapetype>
                    <v:shape id="Cuadro de texto 11" o:spid="_x0000_s1026" type="#_x0000_t202" style="position:absolute;margin-left:0;margin-top:6pt;width:196.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" fillcolor="white [3201]" stroked="f">
                      <v:textbox>
                        <w:txbxContent>
                          <w:p w14:paraId="27EAC61C" w14:textId="77777777" w:rsidR="00A7788A" w:rsidRDefault="00A7788A" w:rsidP="00764D46">
                            <w:pPr>
                              <w:pStyle w:val="NormalWeb"/>
                              <w:spacing w:before="0" w:beforeAutospacing="0" w:after="0" w:afterAutospacing="0"/>
                            </w:pPr>
                            <w:r>
                              <w:rPr>
                                <w:rFonts w:ascii="Arial" w:hAnsi="Arial" w:cs="Arial"/>
                                <w:color w:val="000000"/>
                                <w:sz w:val="21"/>
                                <w:szCs w:val="21"/>
                              </w:rPr>
                              <w:t>Presidente Municipal</w:t>
                            </w:r>
                          </w:p>
                          <w:p w14:paraId="74BEE46E" w14:textId="77777777" w:rsidR="00A7788A" w:rsidRDefault="00A7788A" w:rsidP="00764D46">
                            <w:pPr>
                              <w:pStyle w:val="NormalWeb"/>
                              <w:spacing w:before="0" w:beforeAutospacing="0" w:after="0" w:afterAutospacing="0"/>
                            </w:pPr>
                            <w:r>
                              <w:rPr>
                                <w:rFonts w:ascii="Arial" w:hAnsi="Arial" w:cs="Arial"/>
                                <w:b/>
                                <w:bCs/>
                                <w:color w:val="000000"/>
                                <w:sz w:val="21"/>
                                <w:szCs w:val="21"/>
                              </w:rPr>
                              <w:t xml:space="preserve">Lic. José Antonio Trejo </w:t>
                            </w:r>
                            <w:proofErr w:type="spellStart"/>
                            <w:r>
                              <w:rPr>
                                <w:rFonts w:ascii="Arial" w:hAnsi="Arial" w:cs="Arial"/>
                                <w:b/>
                                <w:bCs/>
                                <w:color w:val="000000"/>
                                <w:sz w:val="21"/>
                                <w:szCs w:val="21"/>
                              </w:rPr>
                              <w:t>Valdepeña</w:t>
                            </w:r>
                            <w:proofErr w:type="spellEnd"/>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880"/>
            </w:tblGrid>
            <w:tr w:rsidR="00764D46" w:rsidRPr="00764D46" w14:paraId="4D55EFDE" w14:textId="77777777">
              <w:trPr>
                <w:trHeight w:val="300"/>
                <w:tblCellSpacing w:w="0" w:type="dxa"/>
              </w:trPr>
              <w:tc>
                <w:tcPr>
                  <w:tcW w:w="2880" w:type="dxa"/>
                  <w:tcBorders>
                    <w:top w:val="nil"/>
                    <w:left w:val="nil"/>
                    <w:bottom w:val="nil"/>
                    <w:right w:val="nil"/>
                  </w:tcBorders>
                  <w:shd w:val="clear" w:color="auto" w:fill="auto"/>
                  <w:noWrap/>
                  <w:hideMark/>
                </w:tcPr>
                <w:p w14:paraId="06217A1A" w14:textId="77777777" w:rsidR="00764D46" w:rsidRPr="00764D46" w:rsidRDefault="00764D46" w:rsidP="00764D46">
                  <w:pPr>
                    <w:spacing w:after="0" w:line="240" w:lineRule="auto"/>
                    <w:rPr>
                      <w:rFonts w:eastAsia="Times New Roman" w:cs="Calibri"/>
                      <w:color w:val="000000"/>
                      <w:lang w:eastAsia="es-MX"/>
                    </w:rPr>
                  </w:pPr>
                </w:p>
              </w:tc>
            </w:tr>
          </w:tbl>
          <w:p w14:paraId="74DFE8DE" w14:textId="77777777" w:rsidR="00764D46" w:rsidRPr="00764D46" w:rsidRDefault="00764D46" w:rsidP="00764D46">
            <w:pPr>
              <w:spacing w:after="0" w:line="240" w:lineRule="auto"/>
              <w:rPr>
                <w:rFonts w:eastAsia="Times New Roman" w:cs="Calibri"/>
                <w:color w:val="000000"/>
                <w:lang w:eastAsia="es-MX"/>
              </w:rPr>
            </w:pPr>
          </w:p>
        </w:tc>
        <w:tc>
          <w:tcPr>
            <w:tcW w:w="2180" w:type="dxa"/>
            <w:tcBorders>
              <w:top w:val="nil"/>
              <w:left w:val="nil"/>
              <w:bottom w:val="nil"/>
              <w:right w:val="nil"/>
            </w:tcBorders>
            <w:shd w:val="clear" w:color="auto" w:fill="auto"/>
            <w:hideMark/>
          </w:tcPr>
          <w:p w14:paraId="4CF588F4"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hideMark/>
          </w:tcPr>
          <w:p w14:paraId="0293DFAC" w14:textId="27B71ECF" w:rsidR="00764D46" w:rsidRPr="00764D46" w:rsidRDefault="00764D46" w:rsidP="00764D46">
            <w:pPr>
              <w:spacing w:after="0" w:line="240" w:lineRule="auto"/>
              <w:rPr>
                <w:rFonts w:ascii="Times New Roman" w:eastAsia="Times New Roman" w:hAnsi="Times New Roman"/>
                <w:sz w:val="20"/>
                <w:szCs w:val="20"/>
                <w:lang w:eastAsia="es-MX"/>
              </w:rPr>
            </w:pPr>
            <w:r w:rsidRPr="00764D46">
              <w:rPr>
                <w:rFonts w:eastAsia="Times New Roman" w:cs="Calibri"/>
                <w:noProof/>
                <w:color w:val="000000"/>
                <w:lang w:eastAsia="es-MX"/>
              </w:rPr>
              <mc:AlternateContent>
                <mc:Choice Requires="wps">
                  <w:drawing>
                    <wp:anchor distT="0" distB="0" distL="114300" distR="114300" simplePos="0" relativeHeight="251658240" behindDoc="0" locked="0" layoutInCell="1" allowOverlap="1" wp14:anchorId="0D990E9C" wp14:editId="0FA2159E">
                      <wp:simplePos x="0" y="0"/>
                      <wp:positionH relativeFrom="column">
                        <wp:posOffset>-48895</wp:posOffset>
                      </wp:positionH>
                      <wp:positionV relativeFrom="paragraph">
                        <wp:posOffset>130175</wp:posOffset>
                      </wp:positionV>
                      <wp:extent cx="1981200" cy="438150"/>
                      <wp:effectExtent l="0" t="0" r="0" b="0"/>
                      <wp:wrapNone/>
                      <wp:docPr id="10" name="Cuadro de texto 10">
                        <a:extLst xmlns:a="http://schemas.openxmlformats.org/drawingml/2006/main">
                          <a:ext uri="{FF2B5EF4-FFF2-40B4-BE49-F238E27FC236}">
                            <a16:creationId xmlns:a16="http://schemas.microsoft.com/office/drawing/2014/main" id="{0E630AEA-39BE-457A-B2C7-31ABB4154E35}"/>
                          </a:ext>
                        </a:extLst>
                      </wp:docPr>
                      <wp:cNvGraphicFramePr/>
                      <a:graphic xmlns:a="http://schemas.openxmlformats.org/drawingml/2006/main">
                        <a:graphicData uri="http://schemas.microsoft.com/office/word/2010/wordprocessingShape">
                          <wps:wsp>
                            <wps:cNvSpPr txBox="1"/>
                            <wps:spPr>
                              <a:xfrm>
                                <a:off x="0" y="0"/>
                                <a:ext cx="1981200" cy="4381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6F4FCA3" w14:textId="77777777" w:rsidR="00A7788A" w:rsidRDefault="00A7788A" w:rsidP="00764D46">
                                  <w:pPr>
                                    <w:pStyle w:val="NormalWeb"/>
                                    <w:spacing w:before="0" w:beforeAutospacing="0" w:after="0" w:afterAutospacing="0"/>
                                  </w:pPr>
                                  <w:r>
                                    <w:rPr>
                                      <w:rFonts w:ascii="Arial" w:hAnsi="Arial" w:cs="Arial"/>
                                      <w:color w:val="000000"/>
                                      <w:sz w:val="21"/>
                                      <w:szCs w:val="21"/>
                                    </w:rPr>
                                    <w:t>Tesorero Municipal</w:t>
                                  </w:r>
                                </w:p>
                                <w:p w14:paraId="4F8CB455" w14:textId="77777777" w:rsidR="00A7788A" w:rsidRDefault="00A7788A" w:rsidP="00764D46">
                                  <w:pPr>
                                    <w:pStyle w:val="NormalWeb"/>
                                    <w:spacing w:before="0" w:beforeAutospacing="0" w:after="0" w:afterAutospacing="0"/>
                                  </w:pPr>
                                  <w:r>
                                    <w:rPr>
                                      <w:rFonts w:ascii="Arial" w:hAnsi="Arial" w:cs="Arial"/>
                                      <w:b/>
                                      <w:bCs/>
                                      <w:color w:val="000000"/>
                                      <w:sz w:val="21"/>
                                      <w:szCs w:val="21"/>
                                    </w:rPr>
                                    <w:t>C.P. Eduardo Durán Velo</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D990E9C" id="Cuadro de texto 10" o:spid="_x0000_s1027" type="#_x0000_t202" style="position:absolute;margin-left:-3.85pt;margin-top:10.25pt;width:156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" fillcolor="white [3201]" stroked="f">
                      <v:textbox>
                        <w:txbxContent>
                          <w:p w14:paraId="16F4FCA3" w14:textId="77777777" w:rsidR="00A7788A" w:rsidRDefault="00A7788A" w:rsidP="00764D46">
                            <w:pPr>
                              <w:pStyle w:val="NormalWeb"/>
                              <w:spacing w:before="0" w:beforeAutospacing="0" w:after="0" w:afterAutospacing="0"/>
                            </w:pPr>
                            <w:r>
                              <w:rPr>
                                <w:rFonts w:ascii="Arial" w:hAnsi="Arial" w:cs="Arial"/>
                                <w:color w:val="000000"/>
                                <w:sz w:val="21"/>
                                <w:szCs w:val="21"/>
                              </w:rPr>
                              <w:t>Tesorero Municipal</w:t>
                            </w:r>
                          </w:p>
                          <w:p w14:paraId="4F8CB455" w14:textId="77777777" w:rsidR="00A7788A" w:rsidRDefault="00A7788A" w:rsidP="00764D46">
                            <w:pPr>
                              <w:pStyle w:val="NormalWeb"/>
                              <w:spacing w:before="0" w:beforeAutospacing="0" w:after="0" w:afterAutospacing="0"/>
                            </w:pPr>
                            <w:r>
                              <w:rPr>
                                <w:rFonts w:ascii="Arial" w:hAnsi="Arial" w:cs="Arial"/>
                                <w:b/>
                                <w:bCs/>
                                <w:color w:val="000000"/>
                                <w:sz w:val="21"/>
                                <w:szCs w:val="21"/>
                              </w:rPr>
                              <w:t>C.P. Eduardo Durán Velo</w:t>
                            </w:r>
                          </w:p>
                        </w:txbxContent>
                      </v:textbox>
                    </v:shape>
                  </w:pict>
                </mc:Fallback>
              </mc:AlternateContent>
            </w:r>
          </w:p>
        </w:tc>
        <w:tc>
          <w:tcPr>
            <w:tcW w:w="1780" w:type="dxa"/>
            <w:tcBorders>
              <w:top w:val="nil"/>
              <w:left w:val="nil"/>
              <w:bottom w:val="nil"/>
              <w:right w:val="nil"/>
            </w:tcBorders>
            <w:shd w:val="clear" w:color="auto" w:fill="auto"/>
            <w:noWrap/>
            <w:vAlign w:val="bottom"/>
            <w:hideMark/>
          </w:tcPr>
          <w:p w14:paraId="7DF87397" w14:textId="353A0DA3" w:rsidR="00764D46" w:rsidRPr="00764D46" w:rsidRDefault="00764D46" w:rsidP="00764D46">
            <w:pPr>
              <w:spacing w:after="0" w:line="240" w:lineRule="auto"/>
              <w:rPr>
                <w:rFonts w:ascii="Times New Roman" w:eastAsia="Times New Roman" w:hAnsi="Times New Roman"/>
                <w:sz w:val="20"/>
                <w:szCs w:val="20"/>
                <w:lang w:eastAsia="es-MX"/>
              </w:rPr>
            </w:pPr>
            <w:r w:rsidRPr="00764D46">
              <w:rPr>
                <w:rFonts w:eastAsia="Times New Roman" w:cs="Calibri"/>
                <w:noProof/>
                <w:color w:val="000000"/>
                <w:lang w:eastAsia="es-MX"/>
              </w:rPr>
              <mc:AlternateContent>
                <mc:Choice Requires="wps">
                  <w:drawing>
                    <wp:anchor distT="0" distB="0" distL="114300" distR="114300" simplePos="0" relativeHeight="251659264" behindDoc="0" locked="0" layoutInCell="1" allowOverlap="1" wp14:anchorId="144747C5" wp14:editId="2099DDB6">
                      <wp:simplePos x="0" y="0"/>
                      <wp:positionH relativeFrom="column">
                        <wp:posOffset>-1076325</wp:posOffset>
                      </wp:positionH>
                      <wp:positionV relativeFrom="paragraph">
                        <wp:posOffset>-352425</wp:posOffset>
                      </wp:positionV>
                      <wp:extent cx="2085975" cy="9525"/>
                      <wp:effectExtent l="0" t="0" r="28575" b="28575"/>
                      <wp:wrapNone/>
                      <wp:docPr id="1" name="Conector recto 1">
                        <a:extLst xmlns:a="http://schemas.openxmlformats.org/drawingml/2006/main">
                          <a:ext uri="{FF2B5EF4-FFF2-40B4-BE49-F238E27FC236}">
                            <a16:creationId xmlns:a16="http://schemas.microsoft.com/office/drawing/2014/main" id="{FBD099EC-184B-4AC6-AC60-609B6F90AFAB}"/>
                          </a:ext>
                        </a:extLst>
                      </wp:docPr>
                      <wp:cNvGraphicFramePr/>
                      <a:graphic xmlns:a="http://schemas.openxmlformats.org/drawingml/2006/main">
                        <a:graphicData uri="http://schemas.microsoft.com/office/word/2010/wordprocessingShape">
                          <wps:wsp>
                            <wps:cNvCnPr/>
                            <wps:spPr>
                              <a:xfrm>
                                <a:off x="0" y="0"/>
                                <a:ext cx="208597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F77D0B"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27.75pt" to="7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" strokecolor="black [3200]" strokeweight=".5pt">
                      <v:stroke joinstyle="miter"/>
                    </v:line>
                  </w:pict>
                </mc:Fallback>
              </mc:AlternateContent>
            </w:r>
          </w:p>
        </w:tc>
        <w:tc>
          <w:tcPr>
            <w:tcW w:w="980" w:type="dxa"/>
            <w:tcBorders>
              <w:top w:val="nil"/>
              <w:left w:val="nil"/>
              <w:bottom w:val="nil"/>
              <w:right w:val="nil"/>
            </w:tcBorders>
            <w:shd w:val="clear" w:color="auto" w:fill="auto"/>
            <w:noWrap/>
            <w:vAlign w:val="bottom"/>
            <w:hideMark/>
          </w:tcPr>
          <w:p w14:paraId="3F776B35" w14:textId="77777777" w:rsidR="00764D46" w:rsidRPr="00764D46" w:rsidRDefault="00764D46" w:rsidP="00764D46">
            <w:pPr>
              <w:spacing w:after="0" w:line="240" w:lineRule="auto"/>
              <w:rPr>
                <w:rFonts w:ascii="Times New Roman" w:eastAsia="Times New Roman" w:hAnsi="Times New Roman"/>
                <w:sz w:val="20"/>
                <w:szCs w:val="20"/>
                <w:lang w:eastAsia="es-MX"/>
              </w:rPr>
            </w:pPr>
          </w:p>
        </w:tc>
      </w:tr>
      <w:tr w:rsidR="00764D46" w:rsidRPr="00764D46" w14:paraId="40D005B2" w14:textId="77777777" w:rsidTr="00764D46">
        <w:trPr>
          <w:trHeight w:val="300"/>
        </w:trPr>
        <w:tc>
          <w:tcPr>
            <w:tcW w:w="2880" w:type="dxa"/>
            <w:tcBorders>
              <w:top w:val="nil"/>
              <w:left w:val="nil"/>
              <w:bottom w:val="nil"/>
              <w:right w:val="nil"/>
            </w:tcBorders>
            <w:shd w:val="clear" w:color="auto" w:fill="auto"/>
            <w:noWrap/>
            <w:hideMark/>
          </w:tcPr>
          <w:p w14:paraId="5B992B5B"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2180" w:type="dxa"/>
            <w:tcBorders>
              <w:top w:val="nil"/>
              <w:left w:val="nil"/>
              <w:bottom w:val="nil"/>
              <w:right w:val="nil"/>
            </w:tcBorders>
            <w:shd w:val="clear" w:color="auto" w:fill="auto"/>
            <w:hideMark/>
          </w:tcPr>
          <w:p w14:paraId="1E2120D8"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hideMark/>
          </w:tcPr>
          <w:p w14:paraId="77F5CFB0"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80" w:type="dxa"/>
            <w:tcBorders>
              <w:top w:val="nil"/>
              <w:left w:val="nil"/>
              <w:bottom w:val="nil"/>
              <w:right w:val="nil"/>
            </w:tcBorders>
            <w:shd w:val="clear" w:color="auto" w:fill="auto"/>
            <w:noWrap/>
            <w:vAlign w:val="bottom"/>
            <w:hideMark/>
          </w:tcPr>
          <w:p w14:paraId="2C2D8F3F"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980" w:type="dxa"/>
            <w:tcBorders>
              <w:top w:val="nil"/>
              <w:left w:val="nil"/>
              <w:bottom w:val="nil"/>
              <w:right w:val="nil"/>
            </w:tcBorders>
            <w:shd w:val="clear" w:color="auto" w:fill="auto"/>
            <w:noWrap/>
            <w:vAlign w:val="bottom"/>
            <w:hideMark/>
          </w:tcPr>
          <w:p w14:paraId="6ADD248C" w14:textId="77777777" w:rsidR="00764D46" w:rsidRPr="00764D46" w:rsidRDefault="00764D46" w:rsidP="00764D46">
            <w:pPr>
              <w:spacing w:after="0" w:line="240" w:lineRule="auto"/>
              <w:rPr>
                <w:rFonts w:ascii="Times New Roman" w:eastAsia="Times New Roman" w:hAnsi="Times New Roman"/>
                <w:sz w:val="20"/>
                <w:szCs w:val="20"/>
                <w:lang w:eastAsia="es-MX"/>
              </w:rPr>
            </w:pPr>
          </w:p>
        </w:tc>
      </w:tr>
      <w:tr w:rsidR="00764D46" w:rsidRPr="00764D46" w14:paraId="175C3364" w14:textId="77777777" w:rsidTr="00764D46">
        <w:trPr>
          <w:trHeight w:val="300"/>
        </w:trPr>
        <w:tc>
          <w:tcPr>
            <w:tcW w:w="2880" w:type="dxa"/>
            <w:tcBorders>
              <w:top w:val="nil"/>
              <w:left w:val="nil"/>
              <w:bottom w:val="nil"/>
              <w:right w:val="nil"/>
            </w:tcBorders>
            <w:shd w:val="clear" w:color="auto" w:fill="auto"/>
            <w:noWrap/>
            <w:hideMark/>
          </w:tcPr>
          <w:p w14:paraId="07775ACE"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2180" w:type="dxa"/>
            <w:tcBorders>
              <w:top w:val="nil"/>
              <w:left w:val="nil"/>
              <w:bottom w:val="nil"/>
              <w:right w:val="nil"/>
            </w:tcBorders>
            <w:shd w:val="clear" w:color="auto" w:fill="auto"/>
            <w:hideMark/>
          </w:tcPr>
          <w:p w14:paraId="08E33BD9"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hideMark/>
          </w:tcPr>
          <w:p w14:paraId="107BB15A"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80" w:type="dxa"/>
            <w:tcBorders>
              <w:top w:val="nil"/>
              <w:left w:val="nil"/>
              <w:bottom w:val="nil"/>
              <w:right w:val="nil"/>
            </w:tcBorders>
            <w:shd w:val="clear" w:color="auto" w:fill="auto"/>
            <w:noWrap/>
            <w:vAlign w:val="bottom"/>
            <w:hideMark/>
          </w:tcPr>
          <w:p w14:paraId="744F820A"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980" w:type="dxa"/>
            <w:tcBorders>
              <w:top w:val="nil"/>
              <w:left w:val="nil"/>
              <w:bottom w:val="nil"/>
              <w:right w:val="nil"/>
            </w:tcBorders>
            <w:shd w:val="clear" w:color="auto" w:fill="auto"/>
            <w:noWrap/>
            <w:vAlign w:val="bottom"/>
            <w:hideMark/>
          </w:tcPr>
          <w:p w14:paraId="293CAA40" w14:textId="77777777" w:rsidR="00764D46" w:rsidRPr="00764D46" w:rsidRDefault="00764D46" w:rsidP="00764D46">
            <w:pPr>
              <w:spacing w:after="0" w:line="240" w:lineRule="auto"/>
              <w:rPr>
                <w:rFonts w:ascii="Times New Roman" w:eastAsia="Times New Roman" w:hAnsi="Times New Roman"/>
                <w:sz w:val="20"/>
                <w:szCs w:val="20"/>
                <w:lang w:eastAsia="es-MX"/>
              </w:rPr>
            </w:pPr>
          </w:p>
        </w:tc>
      </w:tr>
      <w:tr w:rsidR="00764D46" w:rsidRPr="00764D46" w14:paraId="289CB643" w14:textId="77777777" w:rsidTr="00764D46">
        <w:trPr>
          <w:trHeight w:val="225"/>
        </w:trPr>
        <w:tc>
          <w:tcPr>
            <w:tcW w:w="2880" w:type="dxa"/>
            <w:tcBorders>
              <w:top w:val="nil"/>
              <w:left w:val="nil"/>
              <w:bottom w:val="nil"/>
              <w:right w:val="nil"/>
            </w:tcBorders>
            <w:shd w:val="clear" w:color="auto" w:fill="auto"/>
            <w:noWrap/>
            <w:vAlign w:val="bottom"/>
            <w:hideMark/>
          </w:tcPr>
          <w:p w14:paraId="472C4A83"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2180" w:type="dxa"/>
            <w:tcBorders>
              <w:top w:val="nil"/>
              <w:left w:val="nil"/>
              <w:bottom w:val="nil"/>
              <w:right w:val="nil"/>
            </w:tcBorders>
            <w:shd w:val="clear" w:color="auto" w:fill="auto"/>
            <w:noWrap/>
            <w:vAlign w:val="bottom"/>
            <w:hideMark/>
          </w:tcPr>
          <w:p w14:paraId="09334C80"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vAlign w:val="bottom"/>
            <w:hideMark/>
          </w:tcPr>
          <w:p w14:paraId="100A73DD"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1780" w:type="dxa"/>
            <w:tcBorders>
              <w:top w:val="nil"/>
              <w:left w:val="nil"/>
              <w:bottom w:val="nil"/>
              <w:right w:val="nil"/>
            </w:tcBorders>
            <w:shd w:val="clear" w:color="auto" w:fill="auto"/>
            <w:noWrap/>
            <w:vAlign w:val="bottom"/>
            <w:hideMark/>
          </w:tcPr>
          <w:p w14:paraId="7C0BA2F3" w14:textId="77777777" w:rsidR="00764D46" w:rsidRPr="00764D46" w:rsidRDefault="00764D46" w:rsidP="00764D46">
            <w:pPr>
              <w:spacing w:after="0" w:line="240" w:lineRule="auto"/>
              <w:rPr>
                <w:rFonts w:ascii="Times New Roman" w:eastAsia="Times New Roman" w:hAnsi="Times New Roman"/>
                <w:sz w:val="20"/>
                <w:szCs w:val="20"/>
                <w:lang w:eastAsia="es-MX"/>
              </w:rPr>
            </w:pPr>
          </w:p>
        </w:tc>
        <w:tc>
          <w:tcPr>
            <w:tcW w:w="980" w:type="dxa"/>
            <w:tcBorders>
              <w:top w:val="nil"/>
              <w:left w:val="nil"/>
              <w:bottom w:val="nil"/>
              <w:right w:val="nil"/>
            </w:tcBorders>
            <w:shd w:val="clear" w:color="auto" w:fill="auto"/>
            <w:noWrap/>
            <w:vAlign w:val="bottom"/>
            <w:hideMark/>
          </w:tcPr>
          <w:p w14:paraId="657730EC" w14:textId="77777777" w:rsidR="00764D46" w:rsidRPr="00764D46" w:rsidRDefault="00764D46" w:rsidP="00764D46">
            <w:pPr>
              <w:spacing w:after="0" w:line="240" w:lineRule="auto"/>
              <w:rPr>
                <w:rFonts w:ascii="Times New Roman" w:eastAsia="Times New Roman" w:hAnsi="Times New Roman"/>
                <w:sz w:val="20"/>
                <w:szCs w:val="20"/>
                <w:lang w:eastAsia="es-MX"/>
              </w:rPr>
            </w:pPr>
          </w:p>
        </w:tc>
      </w:tr>
    </w:tbl>
    <w:p w14:paraId="7FEAD01D" w14:textId="77777777" w:rsidR="00764D46" w:rsidRPr="0012405A" w:rsidRDefault="00764D46" w:rsidP="00CB41C4">
      <w:pPr>
        <w:pBdr>
          <w:bottom w:val="single" w:sz="12" w:space="1" w:color="auto"/>
        </w:pBdr>
        <w:tabs>
          <w:tab w:val="left" w:leader="underscore" w:pos="9639"/>
        </w:tabs>
        <w:spacing w:after="0" w:line="240" w:lineRule="auto"/>
        <w:jc w:val="both"/>
        <w:rPr>
          <w:rFonts w:cs="Calibri"/>
        </w:rPr>
      </w:pPr>
    </w:p>
    <w:sectPr w:rsidR="00764D46" w:rsidRPr="0012405A" w:rsidSect="00BB4BCA">
      <w:headerReference w:type="default" r:id="rId16"/>
      <w:footerReference w:type="default" r:id="rId17"/>
      <w:pgSz w:w="12240" w:h="15840" w:code="1"/>
      <w:pgMar w:top="907" w:right="624" w:bottom="851"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B5803" w14:textId="77777777" w:rsidR="00A7788A" w:rsidRDefault="00A7788A" w:rsidP="00E00323">
      <w:pPr>
        <w:spacing w:after="0" w:line="240" w:lineRule="auto"/>
      </w:pPr>
      <w:r>
        <w:separator/>
      </w:r>
    </w:p>
  </w:endnote>
  <w:endnote w:type="continuationSeparator" w:id="0">
    <w:p w14:paraId="70EED6EE" w14:textId="77777777" w:rsidR="00A7788A" w:rsidRDefault="00A7788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Content>
      <w:p w14:paraId="45A1378E" w14:textId="513A89DF" w:rsidR="00A7788A" w:rsidRDefault="00A7788A">
        <w:pPr>
          <w:pStyle w:val="Piedepgina"/>
          <w:jc w:val="right"/>
        </w:pPr>
        <w:r>
          <w:fldChar w:fldCharType="begin"/>
        </w:r>
        <w:r>
          <w:instrText>PAGE   \* MERGEFORMAT</w:instrText>
        </w:r>
        <w:r>
          <w:fldChar w:fldCharType="separate"/>
        </w:r>
        <w:r w:rsidR="00650FB4" w:rsidRPr="00650FB4">
          <w:rPr>
            <w:noProof/>
            <w:lang w:val="es-ES"/>
          </w:rPr>
          <w:t>14</w:t>
        </w:r>
        <w:r>
          <w:fldChar w:fldCharType="end"/>
        </w:r>
      </w:p>
    </w:sdtContent>
  </w:sdt>
  <w:p w14:paraId="37983FFD" w14:textId="77777777" w:rsidR="00A7788A" w:rsidRDefault="00A778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0D994" w14:textId="77777777" w:rsidR="00A7788A" w:rsidRDefault="00A7788A" w:rsidP="00E00323">
      <w:pPr>
        <w:spacing w:after="0" w:line="240" w:lineRule="auto"/>
      </w:pPr>
      <w:r>
        <w:separator/>
      </w:r>
    </w:p>
  </w:footnote>
  <w:footnote w:type="continuationSeparator" w:id="0">
    <w:p w14:paraId="2E752793" w14:textId="77777777" w:rsidR="00A7788A" w:rsidRDefault="00A7788A" w:rsidP="00E00323">
      <w:pPr>
        <w:spacing w:after="0" w:line="240" w:lineRule="auto"/>
      </w:pPr>
      <w:r>
        <w:continuationSeparator/>
      </w:r>
    </w:p>
  </w:footnote>
  <w:footnote w:id="1">
    <w:p w14:paraId="22AC27A3" w14:textId="77777777" w:rsidR="00A7788A" w:rsidRPr="00CD06C4" w:rsidRDefault="00A7788A" w:rsidP="00F95813">
      <w:pPr>
        <w:pStyle w:val="Textonotapie"/>
        <w:jc w:val="both"/>
        <w:rPr>
          <w:rFonts w:ascii="Arial" w:hAnsi="Arial" w:cs="Arial"/>
          <w:sz w:val="18"/>
          <w:szCs w:val="18"/>
        </w:rPr>
      </w:pPr>
      <w:r w:rsidRPr="006808E3">
        <w:rPr>
          <w:rStyle w:val="Refdenotaalpie"/>
          <w:rFonts w:eastAsiaTheme="majorEastAsia"/>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4535" w14:textId="47498122" w:rsidR="00A7788A" w:rsidRPr="00D55799" w:rsidRDefault="00A7788A" w:rsidP="00D55799">
    <w:pPr>
      <w:spacing w:after="0" w:line="240" w:lineRule="auto"/>
      <w:rPr>
        <w:rFonts w:asciiTheme="majorHAnsi" w:hAnsiTheme="majorHAnsi" w:cstheme="majorHAnsi"/>
        <w:b/>
      </w:rPr>
    </w:pPr>
    <w:r>
      <w:rPr>
        <w:rFonts w:asciiTheme="majorHAnsi" w:hAnsiTheme="majorHAnsi" w:cstheme="majorHAnsi"/>
        <w:b/>
      </w:rPr>
      <w:t xml:space="preserve">                                </w:t>
    </w:r>
    <w:r>
      <w:rPr>
        <w:noProof/>
        <w:lang w:eastAsia="es-MX"/>
      </w:rPr>
      <w:drawing>
        <wp:inline distT="0" distB="0" distL="0" distR="0" wp14:anchorId="2415F066" wp14:editId="78B43C56">
          <wp:extent cx="546100" cy="365760"/>
          <wp:effectExtent l="0" t="0" r="6350" b="0"/>
          <wp:docPr id="9" name="Imagen 1" descr="Silao">
            <a:extLst xmlns:a="http://schemas.openxmlformats.org/drawingml/2006/main">
              <a:ext uri="{FF2B5EF4-FFF2-40B4-BE49-F238E27FC236}">
                <a16:creationId xmlns:a16="http://schemas.microsoft.com/office/drawing/2014/main" id="{CEC4DBED-734C-41D1-9816-4A65B3CA8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Silao">
                    <a:extLst>
                      <a:ext uri="{FF2B5EF4-FFF2-40B4-BE49-F238E27FC236}">
                        <a16:creationId xmlns:a16="http://schemas.microsoft.com/office/drawing/2014/main" id="{CEC4DBED-734C-41D1-9816-4A65B3CA8AE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61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heme="majorHAnsi" w:hAnsiTheme="majorHAnsi" w:cstheme="majorHAnsi"/>
        <w:b/>
      </w:rPr>
      <w:t xml:space="preserve">                       </w:t>
    </w:r>
    <w:r w:rsidRPr="00D55799">
      <w:rPr>
        <w:rFonts w:asciiTheme="majorHAnsi" w:hAnsiTheme="majorHAnsi" w:cstheme="majorHAnsi"/>
        <w:b/>
      </w:rPr>
      <w:t>M</w:t>
    </w:r>
    <w:r>
      <w:rPr>
        <w:rFonts w:asciiTheme="majorHAnsi" w:hAnsiTheme="majorHAnsi" w:cstheme="majorHAnsi"/>
        <w:b/>
      </w:rPr>
      <w:t xml:space="preserve">unicipio de Silao de la Victoria, </w:t>
    </w:r>
    <w:proofErr w:type="spellStart"/>
    <w:r>
      <w:rPr>
        <w:rFonts w:asciiTheme="majorHAnsi" w:hAnsiTheme="majorHAnsi" w:cstheme="majorHAnsi"/>
        <w:b/>
      </w:rPr>
      <w:t>Gto</w:t>
    </w:r>
    <w:proofErr w:type="spellEnd"/>
    <w:r>
      <w:rPr>
        <w:rFonts w:asciiTheme="majorHAnsi" w:hAnsiTheme="majorHAnsi" w:cstheme="majorHAnsi"/>
        <w:b/>
      </w:rPr>
      <w:t>.</w:t>
    </w:r>
  </w:p>
  <w:p w14:paraId="651A4C4F" w14:textId="4A82E8BD" w:rsidR="00A7788A" w:rsidRDefault="00A7788A" w:rsidP="009861E0">
    <w:pPr>
      <w:pStyle w:val="Encabezado"/>
      <w:spacing w:after="0" w:line="240" w:lineRule="auto"/>
      <w:jc w:val="center"/>
      <w:rPr>
        <w:rFonts w:asciiTheme="majorHAnsi" w:hAnsiTheme="majorHAnsi" w:cstheme="majorHAnsi"/>
        <w:b/>
      </w:rPr>
    </w:pPr>
    <w:r w:rsidRPr="00D55799">
      <w:rPr>
        <w:rFonts w:asciiTheme="majorHAnsi" w:hAnsiTheme="majorHAnsi" w:cstheme="majorHAnsi"/>
        <w:b/>
      </w:rPr>
      <w:t>C</w:t>
    </w:r>
    <w:r>
      <w:rPr>
        <w:rFonts w:asciiTheme="majorHAnsi" w:hAnsiTheme="majorHAnsi" w:cstheme="majorHAnsi"/>
        <w:b/>
      </w:rPr>
      <w:t xml:space="preserve">orrespondientes al 30 de </w:t>
    </w:r>
    <w:proofErr w:type="gramStart"/>
    <w:r>
      <w:rPr>
        <w:rFonts w:asciiTheme="majorHAnsi" w:hAnsiTheme="majorHAnsi" w:cstheme="majorHAnsi"/>
        <w:b/>
      </w:rPr>
      <w:t>Junio</w:t>
    </w:r>
    <w:proofErr w:type="gramEnd"/>
    <w:r>
      <w:rPr>
        <w:rFonts w:asciiTheme="majorHAnsi" w:hAnsiTheme="majorHAnsi" w:cstheme="majorHAnsi"/>
        <w:b/>
      </w:rPr>
      <w:t xml:space="preserve"> del 2020</w:t>
    </w:r>
  </w:p>
  <w:p w14:paraId="628A6350" w14:textId="77777777" w:rsidR="00A7788A" w:rsidRPr="00D55799" w:rsidRDefault="00A7788A" w:rsidP="009861E0">
    <w:pPr>
      <w:pStyle w:val="Encabezado"/>
      <w:spacing w:after="0" w:line="240" w:lineRule="auto"/>
      <w:jc w:val="center"/>
      <w:rPr>
        <w:rFonts w:asciiTheme="majorHAnsi" w:hAnsiTheme="majorHAnsi" w:cstheme="majorHAnsi"/>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53F17"/>
    <w:multiLevelType w:val="hybridMultilevel"/>
    <w:tmpl w:val="09186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016EA3"/>
    <w:multiLevelType w:val="hybridMultilevel"/>
    <w:tmpl w:val="6EA06CE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86A0A"/>
    <w:rsid w:val="00091CE6"/>
    <w:rsid w:val="000B7810"/>
    <w:rsid w:val="000C3365"/>
    <w:rsid w:val="0012405A"/>
    <w:rsid w:val="00124664"/>
    <w:rsid w:val="00135EB6"/>
    <w:rsid w:val="00154BA3"/>
    <w:rsid w:val="00155285"/>
    <w:rsid w:val="001973A2"/>
    <w:rsid w:val="001B7812"/>
    <w:rsid w:val="001C75F2"/>
    <w:rsid w:val="001D2063"/>
    <w:rsid w:val="001D43E9"/>
    <w:rsid w:val="00200EBF"/>
    <w:rsid w:val="00215C30"/>
    <w:rsid w:val="00290951"/>
    <w:rsid w:val="002E49AB"/>
    <w:rsid w:val="002F7818"/>
    <w:rsid w:val="00300061"/>
    <w:rsid w:val="0030041B"/>
    <w:rsid w:val="0033101E"/>
    <w:rsid w:val="003453CA"/>
    <w:rsid w:val="00373894"/>
    <w:rsid w:val="003A6917"/>
    <w:rsid w:val="003A7B5F"/>
    <w:rsid w:val="003B2F48"/>
    <w:rsid w:val="00426F0D"/>
    <w:rsid w:val="00435A87"/>
    <w:rsid w:val="0045140B"/>
    <w:rsid w:val="004A58C8"/>
    <w:rsid w:val="004B2478"/>
    <w:rsid w:val="004E0E0D"/>
    <w:rsid w:val="0054701E"/>
    <w:rsid w:val="005A67BB"/>
    <w:rsid w:val="005B6908"/>
    <w:rsid w:val="005D3E43"/>
    <w:rsid w:val="005E231E"/>
    <w:rsid w:val="00642A18"/>
    <w:rsid w:val="00650FB4"/>
    <w:rsid w:val="00651A31"/>
    <w:rsid w:val="00657009"/>
    <w:rsid w:val="00681C79"/>
    <w:rsid w:val="00693B26"/>
    <w:rsid w:val="006D3E28"/>
    <w:rsid w:val="006E08BD"/>
    <w:rsid w:val="00742C34"/>
    <w:rsid w:val="007610BC"/>
    <w:rsid w:val="00764D46"/>
    <w:rsid w:val="007714AB"/>
    <w:rsid w:val="0078423D"/>
    <w:rsid w:val="007D1E76"/>
    <w:rsid w:val="007D4484"/>
    <w:rsid w:val="007D660A"/>
    <w:rsid w:val="00843C6F"/>
    <w:rsid w:val="008549DC"/>
    <w:rsid w:val="00855A13"/>
    <w:rsid w:val="00857D5D"/>
    <w:rsid w:val="008622E6"/>
    <w:rsid w:val="0086459F"/>
    <w:rsid w:val="00874C0F"/>
    <w:rsid w:val="00891082"/>
    <w:rsid w:val="008C3BB8"/>
    <w:rsid w:val="008E076C"/>
    <w:rsid w:val="0092765C"/>
    <w:rsid w:val="00932E99"/>
    <w:rsid w:val="00953833"/>
    <w:rsid w:val="009861E0"/>
    <w:rsid w:val="009945BA"/>
    <w:rsid w:val="009C2452"/>
    <w:rsid w:val="00A37413"/>
    <w:rsid w:val="00A4250D"/>
    <w:rsid w:val="00A4610E"/>
    <w:rsid w:val="00A46499"/>
    <w:rsid w:val="00A730E0"/>
    <w:rsid w:val="00A7788A"/>
    <w:rsid w:val="00AA41E5"/>
    <w:rsid w:val="00AB722B"/>
    <w:rsid w:val="00AE1F6A"/>
    <w:rsid w:val="00B14EA7"/>
    <w:rsid w:val="00B17020"/>
    <w:rsid w:val="00B54111"/>
    <w:rsid w:val="00BB4BCA"/>
    <w:rsid w:val="00BE774A"/>
    <w:rsid w:val="00C76D20"/>
    <w:rsid w:val="00C815BA"/>
    <w:rsid w:val="00C97E1E"/>
    <w:rsid w:val="00CB158B"/>
    <w:rsid w:val="00CB41C4"/>
    <w:rsid w:val="00CC0180"/>
    <w:rsid w:val="00CF1316"/>
    <w:rsid w:val="00D050AC"/>
    <w:rsid w:val="00D11D9E"/>
    <w:rsid w:val="00D13C44"/>
    <w:rsid w:val="00D30C5F"/>
    <w:rsid w:val="00D55799"/>
    <w:rsid w:val="00D975B1"/>
    <w:rsid w:val="00DD15A1"/>
    <w:rsid w:val="00DD6E30"/>
    <w:rsid w:val="00E00323"/>
    <w:rsid w:val="00E024C2"/>
    <w:rsid w:val="00E1772A"/>
    <w:rsid w:val="00E45B60"/>
    <w:rsid w:val="00E74967"/>
    <w:rsid w:val="00E812F0"/>
    <w:rsid w:val="00EA37F5"/>
    <w:rsid w:val="00EA7915"/>
    <w:rsid w:val="00F32F7C"/>
    <w:rsid w:val="00F40296"/>
    <w:rsid w:val="00F434C3"/>
    <w:rsid w:val="00F46719"/>
    <w:rsid w:val="00F54F6F"/>
    <w:rsid w:val="00F76A85"/>
    <w:rsid w:val="00F84D3C"/>
    <w:rsid w:val="00F95813"/>
    <w:rsid w:val="00FA52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47DA28"/>
  <w15:docId w15:val="{16982A94-0429-447E-9400-203B31DD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link w:val="TextoCar"/>
    <w:rsid w:val="00F9581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95813"/>
    <w:rPr>
      <w:rFonts w:ascii="Arial" w:eastAsia="Times New Roman" w:hAnsi="Arial" w:cs="Arial"/>
      <w:sz w:val="18"/>
      <w:lang w:val="es-ES" w:eastAsia="es-ES"/>
    </w:rPr>
  </w:style>
  <w:style w:type="paragraph" w:styleId="Textonotapie">
    <w:name w:val="footnote text"/>
    <w:basedOn w:val="Normal"/>
    <w:link w:val="TextonotapieCar"/>
    <w:rsid w:val="00F95813"/>
    <w:pPr>
      <w:spacing w:after="0" w:line="240" w:lineRule="auto"/>
    </w:pPr>
    <w:rPr>
      <w:rFonts w:ascii="Verdana" w:eastAsia="Times New Roman" w:hAnsi="Verdana"/>
      <w:sz w:val="20"/>
      <w:szCs w:val="20"/>
      <w:lang w:val="es-ES" w:eastAsia="x-none"/>
    </w:rPr>
  </w:style>
  <w:style w:type="character" w:customStyle="1" w:styleId="TextonotapieCar">
    <w:name w:val="Texto nota pie Car"/>
    <w:basedOn w:val="Fuentedeprrafopredeter"/>
    <w:link w:val="Textonotapie"/>
    <w:rsid w:val="00F95813"/>
    <w:rPr>
      <w:rFonts w:ascii="Verdana" w:eastAsia="Times New Roman" w:hAnsi="Verdana"/>
      <w:lang w:val="es-ES" w:eastAsia="x-none"/>
    </w:rPr>
  </w:style>
  <w:style w:type="character" w:styleId="Refdenotaalpie">
    <w:name w:val="footnote reference"/>
    <w:rsid w:val="00F95813"/>
    <w:rPr>
      <w:vertAlign w:val="superscript"/>
    </w:rPr>
  </w:style>
  <w:style w:type="character" w:styleId="Hipervnculovisitado">
    <w:name w:val="FollowedHyperlink"/>
    <w:basedOn w:val="Fuentedeprrafopredeter"/>
    <w:uiPriority w:val="99"/>
    <w:semiHidden/>
    <w:unhideWhenUsed/>
    <w:rsid w:val="00742C34"/>
    <w:rPr>
      <w:color w:val="800080"/>
      <w:u w:val="single"/>
    </w:rPr>
  </w:style>
  <w:style w:type="paragraph" w:customStyle="1" w:styleId="msonormal0">
    <w:name w:val="msonormal"/>
    <w:basedOn w:val="Normal"/>
    <w:rsid w:val="00742C3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97">
    <w:name w:val="xl97"/>
    <w:basedOn w:val="Normal"/>
    <w:rsid w:val="00742C34"/>
    <w:pPr>
      <w:spacing w:before="100" w:beforeAutospacing="1" w:after="100" w:afterAutospacing="1" w:line="240" w:lineRule="auto"/>
    </w:pPr>
    <w:rPr>
      <w:rFonts w:ascii="Times New Roman" w:eastAsia="Times New Roman" w:hAnsi="Times New Roman"/>
      <w:color w:val="FFFFFF"/>
      <w:sz w:val="24"/>
      <w:szCs w:val="24"/>
      <w:lang w:eastAsia="es-MX"/>
    </w:rPr>
  </w:style>
  <w:style w:type="paragraph" w:customStyle="1" w:styleId="xl98">
    <w:name w:val="xl98"/>
    <w:basedOn w:val="Normal"/>
    <w:rsid w:val="00742C34"/>
    <w:pPr>
      <w:spacing w:before="100" w:beforeAutospacing="1" w:after="100" w:afterAutospacing="1" w:line="240" w:lineRule="auto"/>
    </w:pPr>
    <w:rPr>
      <w:rFonts w:ascii="Times New Roman" w:eastAsia="Times New Roman" w:hAnsi="Times New Roman"/>
      <w:color w:val="FF0000"/>
      <w:sz w:val="24"/>
      <w:szCs w:val="24"/>
      <w:lang w:eastAsia="es-MX"/>
    </w:rPr>
  </w:style>
  <w:style w:type="paragraph" w:customStyle="1" w:styleId="xl100">
    <w:name w:val="xl100"/>
    <w:basedOn w:val="Normal"/>
    <w:rsid w:val="00742C3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es-MX"/>
    </w:rPr>
  </w:style>
  <w:style w:type="paragraph" w:customStyle="1" w:styleId="xl101">
    <w:name w:val="xl101"/>
    <w:basedOn w:val="Normal"/>
    <w:rsid w:val="00742C3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02">
    <w:name w:val="xl102"/>
    <w:basedOn w:val="Normal"/>
    <w:rsid w:val="00742C34"/>
    <w:pPr>
      <w:pBdr>
        <w:left w:val="single" w:sz="4" w:space="0" w:color="auto"/>
        <w:bottom w:val="single" w:sz="4" w:space="0" w:color="auto"/>
        <w:right w:val="single" w:sz="4" w:space="0" w:color="auto"/>
      </w:pBdr>
      <w:shd w:val="clear" w:color="000000" w:fill="99FF99"/>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03">
    <w:name w:val="xl103"/>
    <w:basedOn w:val="Normal"/>
    <w:rsid w:val="00742C34"/>
    <w:pPr>
      <w:pBdr>
        <w:left w:val="single" w:sz="4" w:space="0" w:color="auto"/>
        <w:bottom w:val="single" w:sz="4" w:space="0" w:color="auto"/>
        <w:right w:val="single" w:sz="4" w:space="0" w:color="auto"/>
      </w:pBdr>
      <w:shd w:val="clear" w:color="000000" w:fill="99FF99"/>
      <w:spacing w:before="100" w:beforeAutospacing="1" w:after="100" w:afterAutospacing="1" w:line="240" w:lineRule="auto"/>
      <w:textAlignment w:val="center"/>
    </w:pPr>
    <w:rPr>
      <w:rFonts w:ascii="Arial" w:eastAsia="Times New Roman" w:hAnsi="Arial" w:cs="Arial"/>
      <w:b/>
      <w:bCs/>
      <w:sz w:val="16"/>
      <w:szCs w:val="16"/>
      <w:lang w:eastAsia="es-MX"/>
    </w:rPr>
  </w:style>
  <w:style w:type="paragraph" w:customStyle="1" w:styleId="xl104">
    <w:name w:val="xl104"/>
    <w:basedOn w:val="Normal"/>
    <w:rsid w:val="00742C34"/>
    <w:pP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05">
    <w:name w:val="xl105"/>
    <w:basedOn w:val="Normal"/>
    <w:rsid w:val="00742C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106">
    <w:name w:val="xl106"/>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es-MX"/>
    </w:rPr>
  </w:style>
  <w:style w:type="paragraph" w:customStyle="1" w:styleId="xl107">
    <w:name w:val="xl107"/>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08">
    <w:name w:val="xl108"/>
    <w:basedOn w:val="Normal"/>
    <w:rsid w:val="00742C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09">
    <w:name w:val="xl109"/>
    <w:basedOn w:val="Normal"/>
    <w:rsid w:val="00742C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Times New Roman" w:eastAsia="Times New Roman" w:hAnsi="Times New Roman"/>
      <w:b/>
      <w:bCs/>
      <w:sz w:val="16"/>
      <w:szCs w:val="16"/>
      <w:lang w:eastAsia="es-MX"/>
    </w:rPr>
  </w:style>
  <w:style w:type="paragraph" w:customStyle="1" w:styleId="xl110">
    <w:name w:val="xl110"/>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111">
    <w:name w:val="xl111"/>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112">
    <w:name w:val="xl112"/>
    <w:basedOn w:val="Normal"/>
    <w:rsid w:val="00742C3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13">
    <w:name w:val="xl113"/>
    <w:basedOn w:val="Normal"/>
    <w:rsid w:val="00742C3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16"/>
      <w:szCs w:val="16"/>
      <w:lang w:eastAsia="es-MX"/>
    </w:rPr>
  </w:style>
  <w:style w:type="paragraph" w:customStyle="1" w:styleId="xl114">
    <w:name w:val="xl114"/>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15">
    <w:name w:val="xl115"/>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FF"/>
      <w:sz w:val="16"/>
      <w:szCs w:val="16"/>
      <w:lang w:eastAsia="es-MX"/>
    </w:rPr>
  </w:style>
  <w:style w:type="paragraph" w:customStyle="1" w:styleId="xl116">
    <w:name w:val="xl116"/>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17">
    <w:name w:val="xl117"/>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FF0000"/>
      <w:sz w:val="16"/>
      <w:szCs w:val="16"/>
      <w:lang w:eastAsia="es-MX"/>
    </w:rPr>
  </w:style>
  <w:style w:type="paragraph" w:customStyle="1" w:styleId="xl118">
    <w:name w:val="xl118"/>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6"/>
      <w:szCs w:val="16"/>
      <w:lang w:eastAsia="es-MX"/>
    </w:rPr>
  </w:style>
  <w:style w:type="paragraph" w:customStyle="1" w:styleId="xl119">
    <w:name w:val="xl119"/>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16"/>
      <w:szCs w:val="16"/>
      <w:lang w:eastAsia="es-MX"/>
    </w:rPr>
  </w:style>
  <w:style w:type="paragraph" w:customStyle="1" w:styleId="xl120">
    <w:name w:val="xl120"/>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6"/>
      <w:szCs w:val="16"/>
      <w:lang w:eastAsia="es-MX"/>
    </w:rPr>
  </w:style>
  <w:style w:type="paragraph" w:customStyle="1" w:styleId="xl121">
    <w:name w:val="xl121"/>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16"/>
      <w:szCs w:val="16"/>
      <w:lang w:eastAsia="es-MX"/>
    </w:rPr>
  </w:style>
  <w:style w:type="paragraph" w:customStyle="1" w:styleId="xl122">
    <w:name w:val="xl122"/>
    <w:basedOn w:val="Normal"/>
    <w:rsid w:val="00742C3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Arial" w:eastAsia="Times New Roman" w:hAnsi="Arial" w:cs="Arial"/>
      <w:b/>
      <w:bCs/>
      <w:color w:val="0000FF"/>
      <w:sz w:val="16"/>
      <w:szCs w:val="16"/>
      <w:lang w:eastAsia="es-MX"/>
    </w:rPr>
  </w:style>
  <w:style w:type="paragraph" w:customStyle="1" w:styleId="xl123">
    <w:name w:val="xl123"/>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24">
    <w:name w:val="xl124"/>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25">
    <w:name w:val="xl125"/>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26">
    <w:name w:val="xl126"/>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27">
    <w:name w:val="xl127"/>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28">
    <w:name w:val="xl128"/>
    <w:basedOn w:val="Normal"/>
    <w:rsid w:val="00742C3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29">
    <w:name w:val="xl129"/>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olor w:val="FF0000"/>
      <w:sz w:val="16"/>
      <w:szCs w:val="16"/>
      <w:lang w:eastAsia="es-MX"/>
    </w:rPr>
  </w:style>
  <w:style w:type="paragraph" w:customStyle="1" w:styleId="xl130">
    <w:name w:val="xl130"/>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16"/>
      <w:szCs w:val="16"/>
      <w:lang w:eastAsia="es-MX"/>
    </w:rPr>
  </w:style>
  <w:style w:type="paragraph" w:customStyle="1" w:styleId="xl131">
    <w:name w:val="xl131"/>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32">
    <w:name w:val="xl132"/>
    <w:basedOn w:val="Normal"/>
    <w:rsid w:val="00742C3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color w:val="0000FF"/>
      <w:sz w:val="16"/>
      <w:szCs w:val="16"/>
      <w:lang w:eastAsia="es-MX"/>
    </w:rPr>
  </w:style>
  <w:style w:type="paragraph" w:customStyle="1" w:styleId="xl133">
    <w:name w:val="xl133"/>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34">
    <w:name w:val="xl134"/>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6"/>
      <w:szCs w:val="16"/>
      <w:lang w:eastAsia="es-MX"/>
    </w:rPr>
  </w:style>
  <w:style w:type="paragraph" w:customStyle="1" w:styleId="xl135">
    <w:name w:val="xl135"/>
    <w:basedOn w:val="Normal"/>
    <w:rsid w:val="00742C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FF"/>
      <w:sz w:val="16"/>
      <w:szCs w:val="16"/>
      <w:lang w:eastAsia="es-MX"/>
    </w:rPr>
  </w:style>
  <w:style w:type="paragraph" w:customStyle="1" w:styleId="xl136">
    <w:name w:val="xl136"/>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6"/>
      <w:szCs w:val="16"/>
      <w:lang w:eastAsia="es-MX"/>
    </w:rPr>
  </w:style>
  <w:style w:type="paragraph" w:customStyle="1" w:styleId="xl137">
    <w:name w:val="xl137"/>
    <w:basedOn w:val="Normal"/>
    <w:rsid w:val="00742C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38">
    <w:name w:val="xl138"/>
    <w:basedOn w:val="Normal"/>
    <w:rsid w:val="00742C3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39">
    <w:name w:val="xl139"/>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40">
    <w:name w:val="xl140"/>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es-MX"/>
    </w:rPr>
  </w:style>
  <w:style w:type="paragraph" w:customStyle="1" w:styleId="xl141">
    <w:name w:val="xl141"/>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16"/>
      <w:szCs w:val="16"/>
      <w:lang w:eastAsia="es-MX"/>
    </w:rPr>
  </w:style>
  <w:style w:type="paragraph" w:customStyle="1" w:styleId="xl142">
    <w:name w:val="xl142"/>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43">
    <w:name w:val="xl143"/>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eastAsia="es-MX"/>
    </w:rPr>
  </w:style>
  <w:style w:type="paragraph" w:customStyle="1" w:styleId="xl144">
    <w:name w:val="xl144"/>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145">
    <w:name w:val="xl145"/>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16"/>
      <w:szCs w:val="16"/>
      <w:lang w:eastAsia="es-MX"/>
    </w:rPr>
  </w:style>
  <w:style w:type="paragraph" w:customStyle="1" w:styleId="xl146">
    <w:name w:val="xl146"/>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47">
    <w:name w:val="xl147"/>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16"/>
      <w:szCs w:val="16"/>
      <w:lang w:eastAsia="es-MX"/>
    </w:rPr>
  </w:style>
  <w:style w:type="paragraph" w:customStyle="1" w:styleId="xl148">
    <w:name w:val="xl148"/>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49">
    <w:name w:val="xl149"/>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150">
    <w:name w:val="xl150"/>
    <w:basedOn w:val="Normal"/>
    <w:rsid w:val="00742C3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Arial" w:eastAsia="Times New Roman" w:hAnsi="Arial" w:cs="Arial"/>
      <w:b/>
      <w:bCs/>
      <w:color w:val="0000FF"/>
      <w:sz w:val="16"/>
      <w:szCs w:val="16"/>
      <w:lang w:eastAsia="es-MX"/>
    </w:rPr>
  </w:style>
  <w:style w:type="paragraph" w:customStyle="1" w:styleId="xl151">
    <w:name w:val="xl151"/>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2">
    <w:name w:val="xl152"/>
    <w:basedOn w:val="Normal"/>
    <w:rsid w:val="00742C34"/>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53">
    <w:name w:val="xl153"/>
    <w:basedOn w:val="Normal"/>
    <w:rsid w:val="00742C34"/>
    <w:pPr>
      <w:pBdr>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color w:val="0000FF"/>
      <w:sz w:val="16"/>
      <w:szCs w:val="16"/>
      <w:lang w:eastAsia="es-MX"/>
    </w:rPr>
  </w:style>
  <w:style w:type="paragraph" w:customStyle="1" w:styleId="xl154">
    <w:name w:val="xl154"/>
    <w:basedOn w:val="Normal"/>
    <w:rsid w:val="00742C34"/>
    <w:pPr>
      <w:pBdr>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55">
    <w:name w:val="xl155"/>
    <w:basedOn w:val="Normal"/>
    <w:rsid w:val="00742C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56">
    <w:name w:val="xl156"/>
    <w:basedOn w:val="Normal"/>
    <w:rsid w:val="00742C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FF"/>
      <w:sz w:val="16"/>
      <w:szCs w:val="16"/>
      <w:lang w:eastAsia="es-MX"/>
    </w:rPr>
  </w:style>
  <w:style w:type="paragraph" w:customStyle="1" w:styleId="xl157">
    <w:name w:val="xl157"/>
    <w:basedOn w:val="Normal"/>
    <w:rsid w:val="00742C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58">
    <w:name w:val="xl158"/>
    <w:basedOn w:val="Normal"/>
    <w:rsid w:val="00742C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59">
    <w:name w:val="xl159"/>
    <w:basedOn w:val="Normal"/>
    <w:rsid w:val="00742C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FF"/>
      <w:sz w:val="16"/>
      <w:szCs w:val="16"/>
      <w:lang w:eastAsia="es-MX"/>
    </w:rPr>
  </w:style>
  <w:style w:type="paragraph" w:customStyle="1" w:styleId="xl160">
    <w:name w:val="xl160"/>
    <w:basedOn w:val="Normal"/>
    <w:rsid w:val="00742C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61">
    <w:name w:val="xl161"/>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FF"/>
      <w:sz w:val="16"/>
      <w:szCs w:val="16"/>
      <w:lang w:eastAsia="es-MX"/>
    </w:rPr>
  </w:style>
  <w:style w:type="paragraph" w:customStyle="1" w:styleId="xl162">
    <w:name w:val="xl162"/>
    <w:basedOn w:val="Normal"/>
    <w:rsid w:val="00742C3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b/>
      <w:bCs/>
      <w:color w:val="0000FF"/>
      <w:sz w:val="16"/>
      <w:szCs w:val="16"/>
      <w:lang w:eastAsia="es-MX"/>
    </w:rPr>
  </w:style>
  <w:style w:type="paragraph" w:customStyle="1" w:styleId="xl163">
    <w:name w:val="xl163"/>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64">
    <w:name w:val="xl164"/>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65">
    <w:name w:val="xl165"/>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6"/>
      <w:szCs w:val="16"/>
      <w:lang w:eastAsia="es-MX"/>
    </w:rPr>
  </w:style>
  <w:style w:type="paragraph" w:customStyle="1" w:styleId="xl166">
    <w:name w:val="xl166"/>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167">
    <w:name w:val="xl167"/>
    <w:basedOn w:val="Normal"/>
    <w:rsid w:val="00742C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FF"/>
      <w:sz w:val="16"/>
      <w:szCs w:val="16"/>
      <w:lang w:eastAsia="es-MX"/>
    </w:rPr>
  </w:style>
  <w:style w:type="paragraph" w:customStyle="1" w:styleId="xl168">
    <w:name w:val="xl168"/>
    <w:basedOn w:val="Normal"/>
    <w:rsid w:val="00742C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69">
    <w:name w:val="xl169"/>
    <w:basedOn w:val="Normal"/>
    <w:rsid w:val="00742C3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70">
    <w:name w:val="xl170"/>
    <w:basedOn w:val="Normal"/>
    <w:rsid w:val="00742C34"/>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16"/>
      <w:szCs w:val="16"/>
      <w:lang w:eastAsia="es-MX"/>
    </w:rPr>
  </w:style>
  <w:style w:type="paragraph" w:customStyle="1" w:styleId="xl171">
    <w:name w:val="xl171"/>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FF"/>
      <w:sz w:val="16"/>
      <w:szCs w:val="16"/>
      <w:lang w:eastAsia="es-MX"/>
    </w:rPr>
  </w:style>
  <w:style w:type="paragraph" w:customStyle="1" w:styleId="xl172">
    <w:name w:val="xl172"/>
    <w:basedOn w:val="Normal"/>
    <w:rsid w:val="00742C3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Arial" w:eastAsia="Times New Roman" w:hAnsi="Arial" w:cs="Arial"/>
      <w:b/>
      <w:bCs/>
      <w:color w:val="0000FF"/>
      <w:sz w:val="16"/>
      <w:szCs w:val="16"/>
      <w:lang w:eastAsia="es-MX"/>
    </w:rPr>
  </w:style>
  <w:style w:type="paragraph" w:customStyle="1" w:styleId="xl173">
    <w:name w:val="xl173"/>
    <w:basedOn w:val="Normal"/>
    <w:rsid w:val="00742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16"/>
      <w:szCs w:val="16"/>
      <w:lang w:eastAsia="es-MX"/>
    </w:rPr>
  </w:style>
  <w:style w:type="paragraph" w:customStyle="1" w:styleId="xl174">
    <w:name w:val="xl174"/>
    <w:basedOn w:val="Normal"/>
    <w:rsid w:val="00742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75">
    <w:name w:val="xl175"/>
    <w:basedOn w:val="Normal"/>
    <w:rsid w:val="00742C34"/>
    <w:pPr>
      <w:spacing w:before="100" w:beforeAutospacing="1" w:after="100" w:afterAutospacing="1" w:line="240" w:lineRule="auto"/>
    </w:pPr>
    <w:rPr>
      <w:rFonts w:ascii="Times New Roman" w:eastAsia="Times New Roman" w:hAnsi="Times New Roman"/>
      <w:color w:val="FFFFFF"/>
      <w:sz w:val="16"/>
      <w:szCs w:val="16"/>
      <w:lang w:eastAsia="es-MX"/>
    </w:rPr>
  </w:style>
  <w:style w:type="paragraph" w:customStyle="1" w:styleId="xl176">
    <w:name w:val="xl176"/>
    <w:basedOn w:val="Normal"/>
    <w:rsid w:val="00742C34"/>
    <w:pPr>
      <w:spacing w:before="100" w:beforeAutospacing="1" w:after="100" w:afterAutospacing="1" w:line="240" w:lineRule="auto"/>
      <w:jc w:val="center"/>
    </w:pPr>
    <w:rPr>
      <w:rFonts w:ascii="Times New Roman" w:eastAsia="Times New Roman" w:hAnsi="Times New Roman"/>
      <w:color w:val="0000FF"/>
      <w:sz w:val="16"/>
      <w:szCs w:val="16"/>
      <w:lang w:eastAsia="es-MX"/>
    </w:rPr>
  </w:style>
  <w:style w:type="paragraph" w:customStyle="1" w:styleId="xl177">
    <w:name w:val="xl177"/>
    <w:basedOn w:val="Normal"/>
    <w:rsid w:val="00742C34"/>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16"/>
      <w:szCs w:val="16"/>
      <w:lang w:eastAsia="es-MX"/>
    </w:rPr>
  </w:style>
  <w:style w:type="paragraph" w:customStyle="1" w:styleId="xl178">
    <w:name w:val="xl178"/>
    <w:basedOn w:val="Normal"/>
    <w:rsid w:val="00742C34"/>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9">
    <w:name w:val="xl179"/>
    <w:basedOn w:val="Normal"/>
    <w:rsid w:val="00742C3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0">
    <w:name w:val="xl180"/>
    <w:basedOn w:val="Normal"/>
    <w:rsid w:val="00742C34"/>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FF0000"/>
      <w:sz w:val="16"/>
      <w:szCs w:val="16"/>
      <w:lang w:eastAsia="es-MX"/>
    </w:rPr>
  </w:style>
  <w:style w:type="paragraph" w:customStyle="1" w:styleId="xl181">
    <w:name w:val="xl181"/>
    <w:basedOn w:val="Normal"/>
    <w:rsid w:val="00742C3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color w:val="0000FF"/>
      <w:sz w:val="16"/>
      <w:szCs w:val="16"/>
      <w:lang w:eastAsia="es-MX"/>
    </w:rPr>
  </w:style>
  <w:style w:type="paragraph" w:customStyle="1" w:styleId="xl182">
    <w:name w:val="xl182"/>
    <w:basedOn w:val="Normal"/>
    <w:rsid w:val="00742C34"/>
    <w:pPr>
      <w:pBdr>
        <w:top w:val="single" w:sz="8" w:space="0" w:color="auto"/>
        <w:left w:val="single" w:sz="4"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3">
    <w:name w:val="xl183"/>
    <w:basedOn w:val="Normal"/>
    <w:rsid w:val="00742C3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b/>
      <w:bCs/>
      <w:sz w:val="16"/>
      <w:szCs w:val="16"/>
      <w:lang w:eastAsia="es-MX"/>
    </w:rPr>
  </w:style>
  <w:style w:type="paragraph" w:customStyle="1" w:styleId="xl184">
    <w:name w:val="xl184"/>
    <w:basedOn w:val="Normal"/>
    <w:rsid w:val="00742C3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16"/>
      <w:szCs w:val="16"/>
      <w:lang w:eastAsia="es-MX"/>
    </w:rPr>
  </w:style>
  <w:style w:type="paragraph" w:customStyle="1" w:styleId="xl185">
    <w:name w:val="xl185"/>
    <w:basedOn w:val="Normal"/>
    <w:rsid w:val="00742C34"/>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es-MX"/>
    </w:rPr>
  </w:style>
  <w:style w:type="paragraph" w:customStyle="1" w:styleId="xl186">
    <w:name w:val="xl186"/>
    <w:basedOn w:val="Normal"/>
    <w:rsid w:val="00742C3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es-MX"/>
    </w:rPr>
  </w:style>
  <w:style w:type="paragraph" w:customStyle="1" w:styleId="xl65">
    <w:name w:val="xl65"/>
    <w:basedOn w:val="Normal"/>
    <w:rsid w:val="0033101E"/>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66">
    <w:name w:val="xl66"/>
    <w:basedOn w:val="Normal"/>
    <w:rsid w:val="0033101E"/>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67">
    <w:name w:val="xl67"/>
    <w:basedOn w:val="Normal"/>
    <w:rsid w:val="0033101E"/>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es-MX"/>
    </w:rPr>
  </w:style>
  <w:style w:type="paragraph" w:customStyle="1" w:styleId="xl68">
    <w:name w:val="xl68"/>
    <w:basedOn w:val="Normal"/>
    <w:rsid w:val="0033101E"/>
    <w:pP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69">
    <w:name w:val="xl69"/>
    <w:basedOn w:val="Normal"/>
    <w:rsid w:val="0033101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70">
    <w:name w:val="xl70"/>
    <w:basedOn w:val="Normal"/>
    <w:rsid w:val="0033101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es-MX"/>
    </w:rPr>
  </w:style>
  <w:style w:type="paragraph" w:customStyle="1" w:styleId="xl71">
    <w:name w:val="xl71"/>
    <w:basedOn w:val="Normal"/>
    <w:rsid w:val="0033101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es-MX"/>
    </w:rPr>
  </w:style>
  <w:style w:type="paragraph" w:customStyle="1" w:styleId="xl72">
    <w:name w:val="xl72"/>
    <w:basedOn w:val="Normal"/>
    <w:rsid w:val="0033101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es-MX"/>
    </w:rPr>
  </w:style>
  <w:style w:type="paragraph" w:customStyle="1" w:styleId="xl73">
    <w:name w:val="xl73"/>
    <w:basedOn w:val="Normal"/>
    <w:rsid w:val="0033101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b/>
      <w:bCs/>
      <w:sz w:val="18"/>
      <w:szCs w:val="18"/>
      <w:lang w:eastAsia="es-MX"/>
    </w:rPr>
  </w:style>
  <w:style w:type="paragraph" w:customStyle="1" w:styleId="xl74">
    <w:name w:val="xl74"/>
    <w:basedOn w:val="Normal"/>
    <w:rsid w:val="0033101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b/>
      <w:bCs/>
      <w:sz w:val="18"/>
      <w:szCs w:val="18"/>
      <w:lang w:eastAsia="es-MX"/>
    </w:rPr>
  </w:style>
  <w:style w:type="paragraph" w:customStyle="1" w:styleId="xl75">
    <w:name w:val="xl75"/>
    <w:basedOn w:val="Normal"/>
    <w:rsid w:val="0033101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b/>
      <w:bCs/>
      <w:sz w:val="18"/>
      <w:szCs w:val="18"/>
      <w:lang w:eastAsia="es-MX"/>
    </w:rPr>
  </w:style>
  <w:style w:type="paragraph" w:customStyle="1" w:styleId="xl76">
    <w:name w:val="xl76"/>
    <w:basedOn w:val="Normal"/>
    <w:rsid w:val="0033101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b/>
      <w:bCs/>
      <w:sz w:val="18"/>
      <w:szCs w:val="18"/>
      <w:lang w:eastAsia="es-MX"/>
    </w:rPr>
  </w:style>
  <w:style w:type="paragraph" w:customStyle="1" w:styleId="xl77">
    <w:name w:val="xl77"/>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78">
    <w:name w:val="xl78"/>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79">
    <w:name w:val="xl79"/>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80">
    <w:name w:val="xl80"/>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81">
    <w:name w:val="xl81"/>
    <w:basedOn w:val="Normal"/>
    <w:rsid w:val="0033101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pPr>
    <w:rPr>
      <w:rFonts w:ascii="Times New Roman" w:eastAsia="Times New Roman" w:hAnsi="Times New Roman"/>
      <w:b/>
      <w:bCs/>
      <w:sz w:val="18"/>
      <w:szCs w:val="18"/>
      <w:lang w:eastAsia="es-MX"/>
    </w:rPr>
  </w:style>
  <w:style w:type="paragraph" w:customStyle="1" w:styleId="xl82">
    <w:name w:val="xl82"/>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8"/>
      <w:szCs w:val="18"/>
      <w:lang w:eastAsia="es-MX"/>
    </w:rPr>
  </w:style>
  <w:style w:type="paragraph" w:customStyle="1" w:styleId="xl83">
    <w:name w:val="xl83"/>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84">
    <w:name w:val="xl84"/>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85">
    <w:name w:val="xl85"/>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86">
    <w:name w:val="xl86"/>
    <w:basedOn w:val="Normal"/>
    <w:rsid w:val="00331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99">
    <w:name w:val="xl99"/>
    <w:basedOn w:val="Normal"/>
    <w:rsid w:val="00BB4BCA"/>
    <w:pPr>
      <w:spacing w:before="100" w:beforeAutospacing="1" w:after="100" w:afterAutospacing="1" w:line="240" w:lineRule="auto"/>
    </w:pPr>
    <w:rPr>
      <w:rFonts w:ascii="Times New Roman" w:eastAsia="Times New Roman" w:hAnsi="Times New Roman"/>
      <w:color w:val="FF0000"/>
      <w:sz w:val="24"/>
      <w:szCs w:val="24"/>
      <w:lang w:eastAsia="es-MX"/>
    </w:rPr>
  </w:style>
  <w:style w:type="paragraph" w:customStyle="1" w:styleId="xl187">
    <w:name w:val="xl187"/>
    <w:basedOn w:val="Normal"/>
    <w:rsid w:val="00BB4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12"/>
      <w:szCs w:val="12"/>
      <w:lang w:eastAsia="es-MX"/>
    </w:rPr>
  </w:style>
  <w:style w:type="paragraph" w:customStyle="1" w:styleId="xl188">
    <w:name w:val="xl188"/>
    <w:basedOn w:val="Normal"/>
    <w:rsid w:val="00BB4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12"/>
      <w:szCs w:val="12"/>
      <w:lang w:eastAsia="es-MX"/>
    </w:rPr>
  </w:style>
  <w:style w:type="paragraph" w:customStyle="1" w:styleId="xl189">
    <w:name w:val="xl189"/>
    <w:basedOn w:val="Normal"/>
    <w:rsid w:val="00BB4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2"/>
      <w:szCs w:val="12"/>
      <w:lang w:eastAsia="es-MX"/>
    </w:rPr>
  </w:style>
  <w:style w:type="paragraph" w:customStyle="1" w:styleId="xl190">
    <w:name w:val="xl190"/>
    <w:basedOn w:val="Normal"/>
    <w:rsid w:val="00BB4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12"/>
      <w:szCs w:val="12"/>
      <w:lang w:eastAsia="es-MX"/>
    </w:rPr>
  </w:style>
  <w:style w:type="paragraph" w:customStyle="1" w:styleId="xl191">
    <w:name w:val="xl191"/>
    <w:basedOn w:val="Normal"/>
    <w:rsid w:val="00BB4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1"/>
      <w:szCs w:val="11"/>
      <w:lang w:eastAsia="es-MX"/>
    </w:rPr>
  </w:style>
  <w:style w:type="paragraph" w:customStyle="1" w:styleId="xl192">
    <w:name w:val="xl192"/>
    <w:basedOn w:val="Normal"/>
    <w:rsid w:val="00BB4B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1"/>
      <w:szCs w:val="1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0785">
      <w:bodyDiv w:val="1"/>
      <w:marLeft w:val="0"/>
      <w:marRight w:val="0"/>
      <w:marTop w:val="0"/>
      <w:marBottom w:val="0"/>
      <w:divBdr>
        <w:top w:val="none" w:sz="0" w:space="0" w:color="auto"/>
        <w:left w:val="none" w:sz="0" w:space="0" w:color="auto"/>
        <w:bottom w:val="none" w:sz="0" w:space="0" w:color="auto"/>
        <w:right w:val="none" w:sz="0" w:space="0" w:color="auto"/>
      </w:divBdr>
    </w:div>
    <w:div w:id="111048907">
      <w:bodyDiv w:val="1"/>
      <w:marLeft w:val="0"/>
      <w:marRight w:val="0"/>
      <w:marTop w:val="0"/>
      <w:marBottom w:val="0"/>
      <w:divBdr>
        <w:top w:val="none" w:sz="0" w:space="0" w:color="auto"/>
        <w:left w:val="none" w:sz="0" w:space="0" w:color="auto"/>
        <w:bottom w:val="none" w:sz="0" w:space="0" w:color="auto"/>
        <w:right w:val="none" w:sz="0" w:space="0" w:color="auto"/>
      </w:divBdr>
    </w:div>
    <w:div w:id="192421391">
      <w:bodyDiv w:val="1"/>
      <w:marLeft w:val="0"/>
      <w:marRight w:val="0"/>
      <w:marTop w:val="0"/>
      <w:marBottom w:val="0"/>
      <w:divBdr>
        <w:top w:val="none" w:sz="0" w:space="0" w:color="auto"/>
        <w:left w:val="none" w:sz="0" w:space="0" w:color="auto"/>
        <w:bottom w:val="none" w:sz="0" w:space="0" w:color="auto"/>
        <w:right w:val="none" w:sz="0" w:space="0" w:color="auto"/>
      </w:divBdr>
    </w:div>
    <w:div w:id="299191244">
      <w:bodyDiv w:val="1"/>
      <w:marLeft w:val="0"/>
      <w:marRight w:val="0"/>
      <w:marTop w:val="0"/>
      <w:marBottom w:val="0"/>
      <w:divBdr>
        <w:top w:val="none" w:sz="0" w:space="0" w:color="auto"/>
        <w:left w:val="none" w:sz="0" w:space="0" w:color="auto"/>
        <w:bottom w:val="none" w:sz="0" w:space="0" w:color="auto"/>
        <w:right w:val="none" w:sz="0" w:space="0" w:color="auto"/>
      </w:divBdr>
    </w:div>
    <w:div w:id="317851864">
      <w:bodyDiv w:val="1"/>
      <w:marLeft w:val="0"/>
      <w:marRight w:val="0"/>
      <w:marTop w:val="0"/>
      <w:marBottom w:val="0"/>
      <w:divBdr>
        <w:top w:val="none" w:sz="0" w:space="0" w:color="auto"/>
        <w:left w:val="none" w:sz="0" w:space="0" w:color="auto"/>
        <w:bottom w:val="none" w:sz="0" w:space="0" w:color="auto"/>
        <w:right w:val="none" w:sz="0" w:space="0" w:color="auto"/>
      </w:divBdr>
    </w:div>
    <w:div w:id="338196210">
      <w:bodyDiv w:val="1"/>
      <w:marLeft w:val="0"/>
      <w:marRight w:val="0"/>
      <w:marTop w:val="0"/>
      <w:marBottom w:val="0"/>
      <w:divBdr>
        <w:top w:val="none" w:sz="0" w:space="0" w:color="auto"/>
        <w:left w:val="none" w:sz="0" w:space="0" w:color="auto"/>
        <w:bottom w:val="none" w:sz="0" w:space="0" w:color="auto"/>
        <w:right w:val="none" w:sz="0" w:space="0" w:color="auto"/>
      </w:divBdr>
    </w:div>
    <w:div w:id="380524159">
      <w:bodyDiv w:val="1"/>
      <w:marLeft w:val="0"/>
      <w:marRight w:val="0"/>
      <w:marTop w:val="0"/>
      <w:marBottom w:val="0"/>
      <w:divBdr>
        <w:top w:val="none" w:sz="0" w:space="0" w:color="auto"/>
        <w:left w:val="none" w:sz="0" w:space="0" w:color="auto"/>
        <w:bottom w:val="none" w:sz="0" w:space="0" w:color="auto"/>
        <w:right w:val="none" w:sz="0" w:space="0" w:color="auto"/>
      </w:divBdr>
    </w:div>
    <w:div w:id="429160358">
      <w:bodyDiv w:val="1"/>
      <w:marLeft w:val="0"/>
      <w:marRight w:val="0"/>
      <w:marTop w:val="0"/>
      <w:marBottom w:val="0"/>
      <w:divBdr>
        <w:top w:val="none" w:sz="0" w:space="0" w:color="auto"/>
        <w:left w:val="none" w:sz="0" w:space="0" w:color="auto"/>
        <w:bottom w:val="none" w:sz="0" w:space="0" w:color="auto"/>
        <w:right w:val="none" w:sz="0" w:space="0" w:color="auto"/>
      </w:divBdr>
    </w:div>
    <w:div w:id="513496649">
      <w:bodyDiv w:val="1"/>
      <w:marLeft w:val="0"/>
      <w:marRight w:val="0"/>
      <w:marTop w:val="0"/>
      <w:marBottom w:val="0"/>
      <w:divBdr>
        <w:top w:val="none" w:sz="0" w:space="0" w:color="auto"/>
        <w:left w:val="none" w:sz="0" w:space="0" w:color="auto"/>
        <w:bottom w:val="none" w:sz="0" w:space="0" w:color="auto"/>
        <w:right w:val="none" w:sz="0" w:space="0" w:color="auto"/>
      </w:divBdr>
    </w:div>
    <w:div w:id="516886665">
      <w:bodyDiv w:val="1"/>
      <w:marLeft w:val="0"/>
      <w:marRight w:val="0"/>
      <w:marTop w:val="0"/>
      <w:marBottom w:val="0"/>
      <w:divBdr>
        <w:top w:val="none" w:sz="0" w:space="0" w:color="auto"/>
        <w:left w:val="none" w:sz="0" w:space="0" w:color="auto"/>
        <w:bottom w:val="none" w:sz="0" w:space="0" w:color="auto"/>
        <w:right w:val="none" w:sz="0" w:space="0" w:color="auto"/>
      </w:divBdr>
    </w:div>
    <w:div w:id="531193246">
      <w:bodyDiv w:val="1"/>
      <w:marLeft w:val="0"/>
      <w:marRight w:val="0"/>
      <w:marTop w:val="0"/>
      <w:marBottom w:val="0"/>
      <w:divBdr>
        <w:top w:val="none" w:sz="0" w:space="0" w:color="auto"/>
        <w:left w:val="none" w:sz="0" w:space="0" w:color="auto"/>
        <w:bottom w:val="none" w:sz="0" w:space="0" w:color="auto"/>
        <w:right w:val="none" w:sz="0" w:space="0" w:color="auto"/>
      </w:divBdr>
    </w:div>
    <w:div w:id="593057846">
      <w:bodyDiv w:val="1"/>
      <w:marLeft w:val="0"/>
      <w:marRight w:val="0"/>
      <w:marTop w:val="0"/>
      <w:marBottom w:val="0"/>
      <w:divBdr>
        <w:top w:val="none" w:sz="0" w:space="0" w:color="auto"/>
        <w:left w:val="none" w:sz="0" w:space="0" w:color="auto"/>
        <w:bottom w:val="none" w:sz="0" w:space="0" w:color="auto"/>
        <w:right w:val="none" w:sz="0" w:space="0" w:color="auto"/>
      </w:divBdr>
    </w:div>
    <w:div w:id="615018049">
      <w:bodyDiv w:val="1"/>
      <w:marLeft w:val="0"/>
      <w:marRight w:val="0"/>
      <w:marTop w:val="0"/>
      <w:marBottom w:val="0"/>
      <w:divBdr>
        <w:top w:val="none" w:sz="0" w:space="0" w:color="auto"/>
        <w:left w:val="none" w:sz="0" w:space="0" w:color="auto"/>
        <w:bottom w:val="none" w:sz="0" w:space="0" w:color="auto"/>
        <w:right w:val="none" w:sz="0" w:space="0" w:color="auto"/>
      </w:divBdr>
    </w:div>
    <w:div w:id="675621222">
      <w:bodyDiv w:val="1"/>
      <w:marLeft w:val="0"/>
      <w:marRight w:val="0"/>
      <w:marTop w:val="0"/>
      <w:marBottom w:val="0"/>
      <w:divBdr>
        <w:top w:val="none" w:sz="0" w:space="0" w:color="auto"/>
        <w:left w:val="none" w:sz="0" w:space="0" w:color="auto"/>
        <w:bottom w:val="none" w:sz="0" w:space="0" w:color="auto"/>
        <w:right w:val="none" w:sz="0" w:space="0" w:color="auto"/>
      </w:divBdr>
    </w:div>
    <w:div w:id="689257924">
      <w:bodyDiv w:val="1"/>
      <w:marLeft w:val="0"/>
      <w:marRight w:val="0"/>
      <w:marTop w:val="0"/>
      <w:marBottom w:val="0"/>
      <w:divBdr>
        <w:top w:val="none" w:sz="0" w:space="0" w:color="auto"/>
        <w:left w:val="none" w:sz="0" w:space="0" w:color="auto"/>
        <w:bottom w:val="none" w:sz="0" w:space="0" w:color="auto"/>
        <w:right w:val="none" w:sz="0" w:space="0" w:color="auto"/>
      </w:divBdr>
    </w:div>
    <w:div w:id="690373110">
      <w:bodyDiv w:val="1"/>
      <w:marLeft w:val="0"/>
      <w:marRight w:val="0"/>
      <w:marTop w:val="0"/>
      <w:marBottom w:val="0"/>
      <w:divBdr>
        <w:top w:val="none" w:sz="0" w:space="0" w:color="auto"/>
        <w:left w:val="none" w:sz="0" w:space="0" w:color="auto"/>
        <w:bottom w:val="none" w:sz="0" w:space="0" w:color="auto"/>
        <w:right w:val="none" w:sz="0" w:space="0" w:color="auto"/>
      </w:divBdr>
    </w:div>
    <w:div w:id="750468546">
      <w:bodyDiv w:val="1"/>
      <w:marLeft w:val="0"/>
      <w:marRight w:val="0"/>
      <w:marTop w:val="0"/>
      <w:marBottom w:val="0"/>
      <w:divBdr>
        <w:top w:val="none" w:sz="0" w:space="0" w:color="auto"/>
        <w:left w:val="none" w:sz="0" w:space="0" w:color="auto"/>
        <w:bottom w:val="none" w:sz="0" w:space="0" w:color="auto"/>
        <w:right w:val="none" w:sz="0" w:space="0" w:color="auto"/>
      </w:divBdr>
    </w:div>
    <w:div w:id="904336495">
      <w:bodyDiv w:val="1"/>
      <w:marLeft w:val="0"/>
      <w:marRight w:val="0"/>
      <w:marTop w:val="0"/>
      <w:marBottom w:val="0"/>
      <w:divBdr>
        <w:top w:val="none" w:sz="0" w:space="0" w:color="auto"/>
        <w:left w:val="none" w:sz="0" w:space="0" w:color="auto"/>
        <w:bottom w:val="none" w:sz="0" w:space="0" w:color="auto"/>
        <w:right w:val="none" w:sz="0" w:space="0" w:color="auto"/>
      </w:divBdr>
    </w:div>
    <w:div w:id="919339065">
      <w:bodyDiv w:val="1"/>
      <w:marLeft w:val="0"/>
      <w:marRight w:val="0"/>
      <w:marTop w:val="0"/>
      <w:marBottom w:val="0"/>
      <w:divBdr>
        <w:top w:val="none" w:sz="0" w:space="0" w:color="auto"/>
        <w:left w:val="none" w:sz="0" w:space="0" w:color="auto"/>
        <w:bottom w:val="none" w:sz="0" w:space="0" w:color="auto"/>
        <w:right w:val="none" w:sz="0" w:space="0" w:color="auto"/>
      </w:divBdr>
    </w:div>
    <w:div w:id="999389007">
      <w:bodyDiv w:val="1"/>
      <w:marLeft w:val="0"/>
      <w:marRight w:val="0"/>
      <w:marTop w:val="0"/>
      <w:marBottom w:val="0"/>
      <w:divBdr>
        <w:top w:val="none" w:sz="0" w:space="0" w:color="auto"/>
        <w:left w:val="none" w:sz="0" w:space="0" w:color="auto"/>
        <w:bottom w:val="none" w:sz="0" w:space="0" w:color="auto"/>
        <w:right w:val="none" w:sz="0" w:space="0" w:color="auto"/>
      </w:divBdr>
    </w:div>
    <w:div w:id="1025062648">
      <w:bodyDiv w:val="1"/>
      <w:marLeft w:val="0"/>
      <w:marRight w:val="0"/>
      <w:marTop w:val="0"/>
      <w:marBottom w:val="0"/>
      <w:divBdr>
        <w:top w:val="none" w:sz="0" w:space="0" w:color="auto"/>
        <w:left w:val="none" w:sz="0" w:space="0" w:color="auto"/>
        <w:bottom w:val="none" w:sz="0" w:space="0" w:color="auto"/>
        <w:right w:val="none" w:sz="0" w:space="0" w:color="auto"/>
      </w:divBdr>
    </w:div>
    <w:div w:id="1083643654">
      <w:bodyDiv w:val="1"/>
      <w:marLeft w:val="0"/>
      <w:marRight w:val="0"/>
      <w:marTop w:val="0"/>
      <w:marBottom w:val="0"/>
      <w:divBdr>
        <w:top w:val="none" w:sz="0" w:space="0" w:color="auto"/>
        <w:left w:val="none" w:sz="0" w:space="0" w:color="auto"/>
        <w:bottom w:val="none" w:sz="0" w:space="0" w:color="auto"/>
        <w:right w:val="none" w:sz="0" w:space="0" w:color="auto"/>
      </w:divBdr>
    </w:div>
    <w:div w:id="1159036291">
      <w:bodyDiv w:val="1"/>
      <w:marLeft w:val="0"/>
      <w:marRight w:val="0"/>
      <w:marTop w:val="0"/>
      <w:marBottom w:val="0"/>
      <w:divBdr>
        <w:top w:val="none" w:sz="0" w:space="0" w:color="auto"/>
        <w:left w:val="none" w:sz="0" w:space="0" w:color="auto"/>
        <w:bottom w:val="none" w:sz="0" w:space="0" w:color="auto"/>
        <w:right w:val="none" w:sz="0" w:space="0" w:color="auto"/>
      </w:divBdr>
    </w:div>
    <w:div w:id="1204906193">
      <w:bodyDiv w:val="1"/>
      <w:marLeft w:val="0"/>
      <w:marRight w:val="0"/>
      <w:marTop w:val="0"/>
      <w:marBottom w:val="0"/>
      <w:divBdr>
        <w:top w:val="none" w:sz="0" w:space="0" w:color="auto"/>
        <w:left w:val="none" w:sz="0" w:space="0" w:color="auto"/>
        <w:bottom w:val="none" w:sz="0" w:space="0" w:color="auto"/>
        <w:right w:val="none" w:sz="0" w:space="0" w:color="auto"/>
      </w:divBdr>
    </w:div>
    <w:div w:id="1333990528">
      <w:bodyDiv w:val="1"/>
      <w:marLeft w:val="0"/>
      <w:marRight w:val="0"/>
      <w:marTop w:val="0"/>
      <w:marBottom w:val="0"/>
      <w:divBdr>
        <w:top w:val="none" w:sz="0" w:space="0" w:color="auto"/>
        <w:left w:val="none" w:sz="0" w:space="0" w:color="auto"/>
        <w:bottom w:val="none" w:sz="0" w:space="0" w:color="auto"/>
        <w:right w:val="none" w:sz="0" w:space="0" w:color="auto"/>
      </w:divBdr>
    </w:div>
    <w:div w:id="1335373383">
      <w:bodyDiv w:val="1"/>
      <w:marLeft w:val="0"/>
      <w:marRight w:val="0"/>
      <w:marTop w:val="0"/>
      <w:marBottom w:val="0"/>
      <w:divBdr>
        <w:top w:val="none" w:sz="0" w:space="0" w:color="auto"/>
        <w:left w:val="none" w:sz="0" w:space="0" w:color="auto"/>
        <w:bottom w:val="none" w:sz="0" w:space="0" w:color="auto"/>
        <w:right w:val="none" w:sz="0" w:space="0" w:color="auto"/>
      </w:divBdr>
    </w:div>
    <w:div w:id="1500924458">
      <w:bodyDiv w:val="1"/>
      <w:marLeft w:val="0"/>
      <w:marRight w:val="0"/>
      <w:marTop w:val="0"/>
      <w:marBottom w:val="0"/>
      <w:divBdr>
        <w:top w:val="none" w:sz="0" w:space="0" w:color="auto"/>
        <w:left w:val="none" w:sz="0" w:space="0" w:color="auto"/>
        <w:bottom w:val="none" w:sz="0" w:space="0" w:color="auto"/>
        <w:right w:val="none" w:sz="0" w:space="0" w:color="auto"/>
      </w:divBdr>
    </w:div>
    <w:div w:id="1762487724">
      <w:bodyDiv w:val="1"/>
      <w:marLeft w:val="0"/>
      <w:marRight w:val="0"/>
      <w:marTop w:val="0"/>
      <w:marBottom w:val="0"/>
      <w:divBdr>
        <w:top w:val="none" w:sz="0" w:space="0" w:color="auto"/>
        <w:left w:val="none" w:sz="0" w:space="0" w:color="auto"/>
        <w:bottom w:val="none" w:sz="0" w:space="0" w:color="auto"/>
        <w:right w:val="none" w:sz="0" w:space="0" w:color="auto"/>
      </w:divBdr>
    </w:div>
    <w:div w:id="1772504349">
      <w:bodyDiv w:val="1"/>
      <w:marLeft w:val="0"/>
      <w:marRight w:val="0"/>
      <w:marTop w:val="0"/>
      <w:marBottom w:val="0"/>
      <w:divBdr>
        <w:top w:val="none" w:sz="0" w:space="0" w:color="auto"/>
        <w:left w:val="none" w:sz="0" w:space="0" w:color="auto"/>
        <w:bottom w:val="none" w:sz="0" w:space="0" w:color="auto"/>
        <w:right w:val="none" w:sz="0" w:space="0" w:color="auto"/>
      </w:divBdr>
    </w:div>
    <w:div w:id="1803767824">
      <w:bodyDiv w:val="1"/>
      <w:marLeft w:val="0"/>
      <w:marRight w:val="0"/>
      <w:marTop w:val="0"/>
      <w:marBottom w:val="0"/>
      <w:divBdr>
        <w:top w:val="none" w:sz="0" w:space="0" w:color="auto"/>
        <w:left w:val="none" w:sz="0" w:space="0" w:color="auto"/>
        <w:bottom w:val="none" w:sz="0" w:space="0" w:color="auto"/>
        <w:right w:val="none" w:sz="0" w:space="0" w:color="auto"/>
      </w:divBdr>
    </w:div>
    <w:div w:id="1888836459">
      <w:bodyDiv w:val="1"/>
      <w:marLeft w:val="0"/>
      <w:marRight w:val="0"/>
      <w:marTop w:val="0"/>
      <w:marBottom w:val="0"/>
      <w:divBdr>
        <w:top w:val="none" w:sz="0" w:space="0" w:color="auto"/>
        <w:left w:val="none" w:sz="0" w:space="0" w:color="auto"/>
        <w:bottom w:val="none" w:sz="0" w:space="0" w:color="auto"/>
        <w:right w:val="none" w:sz="0" w:space="0" w:color="auto"/>
      </w:divBdr>
    </w:div>
    <w:div w:id="1927616710">
      <w:bodyDiv w:val="1"/>
      <w:marLeft w:val="0"/>
      <w:marRight w:val="0"/>
      <w:marTop w:val="0"/>
      <w:marBottom w:val="0"/>
      <w:divBdr>
        <w:top w:val="none" w:sz="0" w:space="0" w:color="auto"/>
        <w:left w:val="none" w:sz="0" w:space="0" w:color="auto"/>
        <w:bottom w:val="none" w:sz="0" w:space="0" w:color="auto"/>
        <w:right w:val="none" w:sz="0" w:space="0" w:color="auto"/>
      </w:divBdr>
    </w:div>
    <w:div w:id="1940601946">
      <w:bodyDiv w:val="1"/>
      <w:marLeft w:val="0"/>
      <w:marRight w:val="0"/>
      <w:marTop w:val="0"/>
      <w:marBottom w:val="0"/>
      <w:divBdr>
        <w:top w:val="none" w:sz="0" w:space="0" w:color="auto"/>
        <w:left w:val="none" w:sz="0" w:space="0" w:color="auto"/>
        <w:bottom w:val="none" w:sz="0" w:space="0" w:color="auto"/>
        <w:right w:val="none" w:sz="0" w:space="0" w:color="auto"/>
      </w:divBdr>
    </w:div>
    <w:div w:id="1946648035">
      <w:bodyDiv w:val="1"/>
      <w:marLeft w:val="0"/>
      <w:marRight w:val="0"/>
      <w:marTop w:val="0"/>
      <w:marBottom w:val="0"/>
      <w:divBdr>
        <w:top w:val="none" w:sz="0" w:space="0" w:color="auto"/>
        <w:left w:val="none" w:sz="0" w:space="0" w:color="auto"/>
        <w:bottom w:val="none" w:sz="0" w:space="0" w:color="auto"/>
        <w:right w:val="none" w:sz="0" w:space="0" w:color="auto"/>
      </w:divBdr>
    </w:div>
    <w:div w:id="2023628270">
      <w:bodyDiv w:val="1"/>
      <w:marLeft w:val="0"/>
      <w:marRight w:val="0"/>
      <w:marTop w:val="0"/>
      <w:marBottom w:val="0"/>
      <w:divBdr>
        <w:top w:val="none" w:sz="0" w:space="0" w:color="auto"/>
        <w:left w:val="none" w:sz="0" w:space="0" w:color="auto"/>
        <w:bottom w:val="none" w:sz="0" w:space="0" w:color="auto"/>
        <w:right w:val="none" w:sz="0" w:space="0" w:color="auto"/>
      </w:divBdr>
    </w:div>
    <w:div w:id="20893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 ds:uri="http://purl.org/dc/dcmitype/"/>
  </ds:schemaRefs>
</ds:datastoreItem>
</file>

<file path=customXml/itemProps4.xml><?xml version="1.0" encoding="utf-8"?>
<ds:datastoreItem xmlns:ds="http://schemas.openxmlformats.org/officeDocument/2006/customXml" ds:itemID="{2B003612-EACF-4016-81A0-6DB435FE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3947</Words>
  <Characters>21711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25607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USUARIO</cp:lastModifiedBy>
  <cp:revision>5</cp:revision>
  <cp:lastPrinted>2020-05-04T15:57:00Z</cp:lastPrinted>
  <dcterms:created xsi:type="dcterms:W3CDTF">2020-04-30T23:26:00Z</dcterms:created>
  <dcterms:modified xsi:type="dcterms:W3CDTF">2020-07-30T16:06:00Z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